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52" w:rsidRPr="00200F19" w:rsidRDefault="004F6752" w:rsidP="00E303F3">
      <w:pPr>
        <w:rPr>
          <w:color w:val="FF0000"/>
          <w:sz w:val="28"/>
          <w:szCs w:val="28"/>
        </w:rPr>
      </w:pPr>
      <w:r w:rsidRPr="007574B4">
        <w:rPr>
          <w:color w:val="FF0000"/>
          <w:sz w:val="28"/>
          <w:szCs w:val="28"/>
        </w:rPr>
        <w:t xml:space="preserve">  </w:t>
      </w:r>
    </w:p>
    <w:p w:rsidR="00100013" w:rsidRPr="00200F19" w:rsidRDefault="00100013" w:rsidP="00F83814">
      <w:pPr>
        <w:jc w:val="center"/>
        <w:rPr>
          <w:sz w:val="28"/>
          <w:szCs w:val="28"/>
        </w:rPr>
      </w:pPr>
      <w:r w:rsidRPr="00200F19">
        <w:rPr>
          <w:sz w:val="28"/>
          <w:szCs w:val="28"/>
        </w:rPr>
        <w:t>Сводный отчет</w:t>
      </w:r>
    </w:p>
    <w:p w:rsidR="00100013" w:rsidRPr="00200F19" w:rsidRDefault="00301736" w:rsidP="00F83814">
      <w:pPr>
        <w:jc w:val="center"/>
        <w:rPr>
          <w:sz w:val="28"/>
          <w:szCs w:val="28"/>
        </w:rPr>
      </w:pPr>
      <w:r w:rsidRPr="00200F19">
        <w:rPr>
          <w:sz w:val="28"/>
          <w:szCs w:val="28"/>
        </w:rPr>
        <w:t>о р</w:t>
      </w:r>
      <w:r w:rsidR="00C63890" w:rsidRPr="00200F19">
        <w:rPr>
          <w:sz w:val="28"/>
          <w:szCs w:val="28"/>
        </w:rPr>
        <w:t>езультат</w:t>
      </w:r>
      <w:r w:rsidRPr="00200F19">
        <w:rPr>
          <w:sz w:val="28"/>
          <w:szCs w:val="28"/>
        </w:rPr>
        <w:t>ах</w:t>
      </w:r>
      <w:r w:rsidR="00C63890" w:rsidRPr="00200F19">
        <w:rPr>
          <w:sz w:val="28"/>
          <w:szCs w:val="28"/>
        </w:rPr>
        <w:t xml:space="preserve"> мониторинга ка</w:t>
      </w:r>
      <w:r w:rsidR="00100013" w:rsidRPr="00200F19">
        <w:rPr>
          <w:sz w:val="28"/>
          <w:szCs w:val="28"/>
        </w:rPr>
        <w:t>чества финансового менеджмента,</w:t>
      </w:r>
    </w:p>
    <w:p w:rsidR="00864836" w:rsidRPr="00200F19" w:rsidRDefault="00864836" w:rsidP="00F83814">
      <w:pPr>
        <w:jc w:val="center"/>
        <w:rPr>
          <w:sz w:val="28"/>
          <w:szCs w:val="28"/>
        </w:rPr>
      </w:pPr>
      <w:r w:rsidRPr="00200F19">
        <w:rPr>
          <w:sz w:val="28"/>
          <w:szCs w:val="28"/>
        </w:rPr>
        <w:t>включающий динамику уровня качества финансового менеджмента</w:t>
      </w:r>
      <w:r w:rsidR="00C63890" w:rsidRPr="00200F19">
        <w:rPr>
          <w:sz w:val="28"/>
          <w:szCs w:val="28"/>
        </w:rPr>
        <w:t xml:space="preserve"> главны</w:t>
      </w:r>
      <w:r w:rsidRPr="00200F19">
        <w:rPr>
          <w:sz w:val="28"/>
          <w:szCs w:val="28"/>
        </w:rPr>
        <w:t>х</w:t>
      </w:r>
      <w:r w:rsidR="00C63890" w:rsidRPr="00200F19">
        <w:rPr>
          <w:sz w:val="28"/>
          <w:szCs w:val="28"/>
        </w:rPr>
        <w:t xml:space="preserve"> администр</w:t>
      </w:r>
      <w:r w:rsidR="002E23C7" w:rsidRPr="00200F19">
        <w:rPr>
          <w:sz w:val="28"/>
          <w:szCs w:val="28"/>
        </w:rPr>
        <w:t>атор</w:t>
      </w:r>
      <w:r w:rsidRPr="00200F19">
        <w:rPr>
          <w:sz w:val="28"/>
          <w:szCs w:val="28"/>
        </w:rPr>
        <w:t>ов</w:t>
      </w:r>
      <w:r w:rsidR="002E23C7" w:rsidRPr="00200F19">
        <w:rPr>
          <w:sz w:val="28"/>
          <w:szCs w:val="28"/>
        </w:rPr>
        <w:t xml:space="preserve"> бюджетных средств</w:t>
      </w:r>
      <w:r w:rsidR="002F6318" w:rsidRPr="00200F19">
        <w:rPr>
          <w:sz w:val="28"/>
          <w:szCs w:val="28"/>
        </w:rPr>
        <w:t>,</w:t>
      </w:r>
      <w:r w:rsidR="002E23C7" w:rsidRPr="00200F19">
        <w:rPr>
          <w:sz w:val="28"/>
          <w:szCs w:val="28"/>
        </w:rPr>
        <w:t xml:space="preserve"> </w:t>
      </w:r>
      <w:r w:rsidR="00C63890" w:rsidRPr="00200F19">
        <w:rPr>
          <w:sz w:val="28"/>
          <w:szCs w:val="28"/>
        </w:rPr>
        <w:t xml:space="preserve">муниципального образования </w:t>
      </w:r>
    </w:p>
    <w:p w:rsidR="00525649" w:rsidRPr="00200F19" w:rsidRDefault="00C63890" w:rsidP="00F83814">
      <w:pPr>
        <w:jc w:val="center"/>
        <w:rPr>
          <w:sz w:val="28"/>
          <w:szCs w:val="28"/>
        </w:rPr>
      </w:pPr>
      <w:r w:rsidRPr="00200F19">
        <w:rPr>
          <w:sz w:val="28"/>
          <w:szCs w:val="28"/>
        </w:rPr>
        <w:t xml:space="preserve">городской округ Сургут </w:t>
      </w:r>
      <w:r w:rsidR="00525649" w:rsidRPr="00200F19">
        <w:rPr>
          <w:sz w:val="28"/>
          <w:szCs w:val="28"/>
        </w:rPr>
        <w:t>Ханты-Мансийского автономного округа – Югры</w:t>
      </w:r>
    </w:p>
    <w:p w:rsidR="00C63890" w:rsidRPr="00200F19" w:rsidRDefault="00C63890" w:rsidP="00F83814">
      <w:pPr>
        <w:jc w:val="center"/>
        <w:rPr>
          <w:sz w:val="28"/>
          <w:szCs w:val="28"/>
        </w:rPr>
      </w:pPr>
      <w:r w:rsidRPr="00200F19">
        <w:rPr>
          <w:sz w:val="28"/>
          <w:szCs w:val="28"/>
        </w:rPr>
        <w:t>за 20</w:t>
      </w:r>
      <w:r w:rsidR="00F83814" w:rsidRPr="00200F19">
        <w:rPr>
          <w:sz w:val="28"/>
          <w:szCs w:val="28"/>
        </w:rPr>
        <w:t>2</w:t>
      </w:r>
      <w:r w:rsidR="004E4632" w:rsidRPr="00200F19">
        <w:rPr>
          <w:sz w:val="28"/>
          <w:szCs w:val="28"/>
        </w:rPr>
        <w:t>5</w:t>
      </w:r>
      <w:r w:rsidRPr="00200F19">
        <w:rPr>
          <w:sz w:val="28"/>
          <w:szCs w:val="28"/>
        </w:rPr>
        <w:t xml:space="preserve"> год</w:t>
      </w:r>
    </w:p>
    <w:p w:rsidR="00F83814" w:rsidRPr="00200F19" w:rsidRDefault="00F83814" w:rsidP="00F83814">
      <w:pPr>
        <w:jc w:val="center"/>
        <w:rPr>
          <w:color w:val="FF0000"/>
          <w:sz w:val="28"/>
          <w:szCs w:val="28"/>
        </w:rPr>
      </w:pPr>
    </w:p>
    <w:p w:rsidR="00220F2F" w:rsidRDefault="00C63890" w:rsidP="00220F2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Мониторинг качества финансового менеджмента, осуществляемого главными администраторами бюджетных средств</w:t>
      </w:r>
      <w:r w:rsidR="002477E3" w:rsidRPr="00200F19">
        <w:rPr>
          <w:sz w:val="28"/>
          <w:szCs w:val="28"/>
        </w:rPr>
        <w:t xml:space="preserve"> (далее – ГАБС)</w:t>
      </w:r>
      <w:r w:rsidRPr="00200F19">
        <w:rPr>
          <w:sz w:val="28"/>
          <w:szCs w:val="28"/>
        </w:rPr>
        <w:t xml:space="preserve"> </w:t>
      </w:r>
      <w:r w:rsidR="00194457" w:rsidRPr="00200F19">
        <w:rPr>
          <w:sz w:val="28"/>
          <w:szCs w:val="28"/>
        </w:rPr>
        <w:t>за 20</w:t>
      </w:r>
      <w:r w:rsidR="00F83814" w:rsidRPr="00200F19">
        <w:rPr>
          <w:sz w:val="28"/>
          <w:szCs w:val="28"/>
        </w:rPr>
        <w:t>2</w:t>
      </w:r>
      <w:r w:rsidR="00146DE8" w:rsidRPr="00200F19">
        <w:rPr>
          <w:sz w:val="28"/>
          <w:szCs w:val="28"/>
        </w:rPr>
        <w:t>5</w:t>
      </w:r>
      <w:r w:rsidR="00194457" w:rsidRPr="00200F19">
        <w:rPr>
          <w:sz w:val="28"/>
          <w:szCs w:val="28"/>
        </w:rPr>
        <w:t xml:space="preserve"> год </w:t>
      </w:r>
      <w:r w:rsidRPr="00200F19">
        <w:rPr>
          <w:sz w:val="28"/>
          <w:szCs w:val="28"/>
        </w:rPr>
        <w:t>пров</w:t>
      </w:r>
      <w:r w:rsidR="008164BB" w:rsidRPr="00200F19">
        <w:rPr>
          <w:sz w:val="28"/>
          <w:szCs w:val="28"/>
        </w:rPr>
        <w:t>е</w:t>
      </w:r>
      <w:r w:rsidRPr="00200F19">
        <w:rPr>
          <w:sz w:val="28"/>
          <w:szCs w:val="28"/>
        </w:rPr>
        <w:t>д</w:t>
      </w:r>
      <w:r w:rsidR="002F5C9F" w:rsidRPr="00200F19">
        <w:rPr>
          <w:sz w:val="28"/>
          <w:szCs w:val="28"/>
        </w:rPr>
        <w:t>ен</w:t>
      </w:r>
      <w:r w:rsidRPr="00200F19">
        <w:rPr>
          <w:sz w:val="28"/>
          <w:szCs w:val="28"/>
        </w:rPr>
        <w:t xml:space="preserve"> </w:t>
      </w:r>
      <w:r w:rsidR="00194457" w:rsidRPr="00200F19">
        <w:rPr>
          <w:sz w:val="28"/>
          <w:szCs w:val="28"/>
        </w:rPr>
        <w:t xml:space="preserve">в соответствии с </w:t>
      </w:r>
      <w:r w:rsidR="00F83814" w:rsidRPr="00200F19">
        <w:rPr>
          <w:sz w:val="28"/>
          <w:szCs w:val="28"/>
        </w:rPr>
        <w:t xml:space="preserve">приказом департамента финансов </w:t>
      </w:r>
      <w:r w:rsidR="00E249DF" w:rsidRPr="00200F19">
        <w:rPr>
          <w:sz w:val="28"/>
          <w:szCs w:val="28"/>
        </w:rPr>
        <w:t xml:space="preserve">Администрации города </w:t>
      </w:r>
      <w:r w:rsidRPr="00200F19">
        <w:rPr>
          <w:sz w:val="28"/>
          <w:szCs w:val="28"/>
        </w:rPr>
        <w:t xml:space="preserve">от </w:t>
      </w:r>
      <w:r w:rsidR="00F83814" w:rsidRPr="00200F19">
        <w:rPr>
          <w:sz w:val="28"/>
          <w:szCs w:val="28"/>
        </w:rPr>
        <w:t>05</w:t>
      </w:r>
      <w:r w:rsidRPr="00200F19">
        <w:rPr>
          <w:sz w:val="28"/>
          <w:szCs w:val="28"/>
        </w:rPr>
        <w:t>.0</w:t>
      </w:r>
      <w:r w:rsidR="00F83814" w:rsidRPr="00200F19">
        <w:rPr>
          <w:sz w:val="28"/>
          <w:szCs w:val="28"/>
        </w:rPr>
        <w:t>6</w:t>
      </w:r>
      <w:r w:rsidRPr="00200F19">
        <w:rPr>
          <w:sz w:val="28"/>
          <w:szCs w:val="28"/>
        </w:rPr>
        <w:t>.20</w:t>
      </w:r>
      <w:r w:rsidR="00F83814" w:rsidRPr="00200F19">
        <w:rPr>
          <w:sz w:val="28"/>
          <w:szCs w:val="28"/>
        </w:rPr>
        <w:t>20</w:t>
      </w:r>
      <w:r w:rsidRPr="00200F19">
        <w:rPr>
          <w:sz w:val="28"/>
          <w:szCs w:val="28"/>
        </w:rPr>
        <w:t xml:space="preserve"> № </w:t>
      </w:r>
      <w:r w:rsidR="00F83814" w:rsidRPr="00200F19">
        <w:rPr>
          <w:sz w:val="28"/>
          <w:szCs w:val="28"/>
        </w:rPr>
        <w:t>08-03-170/0</w:t>
      </w:r>
      <w:r w:rsidR="00E249DF" w:rsidRPr="00200F19">
        <w:rPr>
          <w:sz w:val="28"/>
          <w:szCs w:val="28"/>
        </w:rPr>
        <w:t xml:space="preserve"> </w:t>
      </w:r>
      <w:r w:rsidRPr="00200F19">
        <w:rPr>
          <w:sz w:val="28"/>
          <w:szCs w:val="28"/>
        </w:rPr>
        <w:t>«Об организации проведения мониторинга качества финансового менеджмента, осуществляемого главными администраторами бюджетных средств»</w:t>
      </w:r>
      <w:r w:rsidR="00F83814" w:rsidRPr="00200F19">
        <w:rPr>
          <w:sz w:val="28"/>
          <w:szCs w:val="28"/>
        </w:rPr>
        <w:t xml:space="preserve"> </w:t>
      </w:r>
      <w:r w:rsidR="00B52074" w:rsidRPr="00200F19">
        <w:rPr>
          <w:sz w:val="28"/>
          <w:szCs w:val="28"/>
        </w:rPr>
        <w:t>с учетом изменений</w:t>
      </w:r>
      <w:r w:rsidR="00A00477" w:rsidRPr="00200F19">
        <w:rPr>
          <w:sz w:val="28"/>
          <w:szCs w:val="28"/>
        </w:rPr>
        <w:t xml:space="preserve"> (далее – изменения в Приказ ДФ)</w:t>
      </w:r>
      <w:r w:rsidR="00695541" w:rsidRPr="00200F19">
        <w:rPr>
          <w:sz w:val="28"/>
          <w:szCs w:val="28"/>
        </w:rPr>
        <w:t>.</w:t>
      </w:r>
    </w:p>
    <w:p w:rsidR="00220F2F" w:rsidRDefault="00220F2F" w:rsidP="00220F2F">
      <w:pPr>
        <w:ind w:firstLine="708"/>
        <w:jc w:val="both"/>
        <w:rPr>
          <w:sz w:val="28"/>
          <w:szCs w:val="28"/>
        </w:rPr>
      </w:pPr>
      <w:r w:rsidRPr="00220F2F">
        <w:rPr>
          <w:sz w:val="28"/>
          <w:szCs w:val="28"/>
        </w:rPr>
        <w:t>В соответствии с пунктом 3 раздела 2 приложения 2 к приказу департамента финансов, в случае, если для ГАБС не применим какой-либо показатель и соответственно расчёт по нему не осуществлялся, количество оцениваемых показателей определяется без учёта данного показателя.                         В частности, по группе «Качество управления доходами и источниками финансирования дефицита бюджета» оценка за 2025 год по отдельным ГАБС (департамент образования, департамент финансов, Контрольно-счетная палата города Сургута, Дума города Сургута) осуществлена без учета показателя 2.4 «Процент исполнения первоначально утвержденных показателей поступлений в бюджет города доходов, администрируемых ГАБС» в связи с отсутствием</w:t>
      </w:r>
      <w:r w:rsidR="00847B52">
        <w:rPr>
          <w:sz w:val="28"/>
          <w:szCs w:val="28"/>
        </w:rPr>
        <w:t xml:space="preserve"> по итогам отчетного года</w:t>
      </w:r>
      <w:r w:rsidRPr="00220F2F">
        <w:rPr>
          <w:sz w:val="28"/>
          <w:szCs w:val="28"/>
        </w:rPr>
        <w:t xml:space="preserve"> объемов фактических поступлений и плановых назначений по доходам для проведения оценки показателя.</w:t>
      </w:r>
    </w:p>
    <w:p w:rsidR="00031590" w:rsidRPr="00220F2F" w:rsidRDefault="00031590" w:rsidP="00220F2F">
      <w:pPr>
        <w:ind w:firstLine="708"/>
        <w:jc w:val="both"/>
        <w:rPr>
          <w:sz w:val="28"/>
          <w:szCs w:val="28"/>
        </w:rPr>
      </w:pPr>
      <w:r w:rsidRPr="00031590">
        <w:rPr>
          <w:color w:val="000000" w:themeColor="text1"/>
          <w:sz w:val="28"/>
          <w:szCs w:val="28"/>
        </w:rPr>
        <w:t xml:space="preserve">В соответствии с пунктом 6 раздела 2 приложения 2 к приказу департамента финансов, в случае отсутствия оценки какого-либо показателя в одном из периодов, его значение исключается из оценки динамики итоговой балльной оценки, за исключением показателей 1.16, 1.17, 5.2 и 6.1, так как </w:t>
      </w:r>
      <w:r w:rsidR="00476BC2">
        <w:rPr>
          <w:color w:val="000000" w:themeColor="text1"/>
          <w:sz w:val="28"/>
          <w:szCs w:val="28"/>
        </w:rPr>
        <w:t xml:space="preserve">контрольные и экспертно-аналитические мероприятия </w:t>
      </w:r>
      <w:r w:rsidRPr="00031590">
        <w:rPr>
          <w:color w:val="000000" w:themeColor="text1"/>
          <w:sz w:val="28"/>
          <w:szCs w:val="28"/>
        </w:rPr>
        <w:t>Контрольно-счетной палатой города Сургута и контрольно-ревизионным управлением</w:t>
      </w:r>
      <w:r w:rsidR="00314D50">
        <w:rPr>
          <w:color w:val="000000" w:themeColor="text1"/>
          <w:sz w:val="28"/>
          <w:szCs w:val="28"/>
        </w:rPr>
        <w:t xml:space="preserve"> Администрации города</w:t>
      </w:r>
      <w:r w:rsidRPr="00031590">
        <w:rPr>
          <w:color w:val="000000" w:themeColor="text1"/>
          <w:sz w:val="28"/>
          <w:szCs w:val="28"/>
        </w:rPr>
        <w:t xml:space="preserve"> по одним и тем же главным распорядителям бюджетных средств ежегодно могут не проводится.</w:t>
      </w:r>
    </w:p>
    <w:p w:rsidR="006469DD" w:rsidRDefault="00A052CC" w:rsidP="00CC4B2E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В соответствии </w:t>
      </w:r>
      <w:r w:rsidR="00625657" w:rsidRPr="00200F19">
        <w:rPr>
          <w:sz w:val="28"/>
          <w:szCs w:val="28"/>
        </w:rPr>
        <w:t xml:space="preserve">с </w:t>
      </w:r>
      <w:r w:rsidR="00A00477" w:rsidRPr="00200F19">
        <w:rPr>
          <w:sz w:val="28"/>
          <w:szCs w:val="28"/>
        </w:rPr>
        <w:t>изменениями в Приказ ДФ</w:t>
      </w:r>
      <w:r w:rsidR="00625657" w:rsidRPr="00200F19">
        <w:rPr>
          <w:sz w:val="28"/>
          <w:szCs w:val="28"/>
        </w:rPr>
        <w:t xml:space="preserve"> </w:t>
      </w:r>
      <w:r w:rsidR="00747304">
        <w:rPr>
          <w:sz w:val="28"/>
          <w:szCs w:val="28"/>
        </w:rPr>
        <w:t>от 11.08.2025 года</w:t>
      </w:r>
      <w:r w:rsidR="006469DD">
        <w:rPr>
          <w:sz w:val="28"/>
          <w:szCs w:val="28"/>
        </w:rPr>
        <w:t>:</w:t>
      </w:r>
    </w:p>
    <w:p w:rsidR="00031590" w:rsidRDefault="006469DD" w:rsidP="00CC4B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7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приложения 1 </w:t>
      </w:r>
      <w:r w:rsidRPr="00747304">
        <w:rPr>
          <w:sz w:val="28"/>
          <w:szCs w:val="28"/>
        </w:rPr>
        <w:t>к Порядку проведения мониторинга качества финансового менеджмента, осуществляемого главными адм</w:t>
      </w:r>
      <w:r>
        <w:rPr>
          <w:sz w:val="28"/>
          <w:szCs w:val="28"/>
        </w:rPr>
        <w:t xml:space="preserve">инистраторами бюджетных средств, </w:t>
      </w:r>
      <w:r w:rsidR="00D43B40">
        <w:rPr>
          <w:sz w:val="28"/>
          <w:szCs w:val="28"/>
        </w:rPr>
        <w:t xml:space="preserve">исключен </w:t>
      </w:r>
      <w:r w:rsidR="00D43B40" w:rsidRPr="00200F19">
        <w:rPr>
          <w:sz w:val="28"/>
          <w:szCs w:val="28"/>
        </w:rPr>
        <w:t>показатель «Соблюдение сроков предоставления утвержденной бюджетной росписи в департамент финансов</w:t>
      </w:r>
      <w:r w:rsidR="00031590">
        <w:rPr>
          <w:sz w:val="28"/>
          <w:szCs w:val="28"/>
        </w:rPr>
        <w:t>»</w:t>
      </w:r>
      <w:r w:rsidR="00B307AF">
        <w:rPr>
          <w:sz w:val="28"/>
          <w:szCs w:val="28"/>
        </w:rPr>
        <w:t xml:space="preserve"> по группе показателей «</w:t>
      </w:r>
      <w:r w:rsidR="00B307AF" w:rsidRPr="00B307AF">
        <w:rPr>
          <w:sz w:val="28"/>
          <w:szCs w:val="28"/>
        </w:rPr>
        <w:t>Качество управления расходами бюджета</w:t>
      </w:r>
      <w:r w:rsidR="00B307AF">
        <w:rPr>
          <w:sz w:val="28"/>
          <w:szCs w:val="28"/>
        </w:rPr>
        <w:t>»</w:t>
      </w:r>
      <w:r w:rsidR="00031590">
        <w:rPr>
          <w:sz w:val="28"/>
          <w:szCs w:val="28"/>
        </w:rPr>
        <w:t>;</w:t>
      </w:r>
    </w:p>
    <w:p w:rsidR="00031590" w:rsidRDefault="006469DD" w:rsidP="00CC4B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приложени</w:t>
      </w:r>
      <w:r w:rsidR="00DA772E">
        <w:rPr>
          <w:sz w:val="28"/>
          <w:szCs w:val="28"/>
        </w:rPr>
        <w:t>е</w:t>
      </w:r>
      <w:r>
        <w:rPr>
          <w:sz w:val="28"/>
          <w:szCs w:val="28"/>
        </w:rPr>
        <w:t xml:space="preserve"> 1 </w:t>
      </w:r>
      <w:r w:rsidRPr="00747304">
        <w:rPr>
          <w:sz w:val="28"/>
          <w:szCs w:val="28"/>
        </w:rPr>
        <w:t>к Порядку проведения мониторинга качества финансового менеджмента, осуществляемого главными адм</w:t>
      </w:r>
      <w:r>
        <w:rPr>
          <w:sz w:val="28"/>
          <w:szCs w:val="28"/>
        </w:rPr>
        <w:t xml:space="preserve">инистраторами бюджетных средств, дополнено показателем </w:t>
      </w:r>
      <w:r w:rsidR="006042C5">
        <w:rPr>
          <w:sz w:val="28"/>
          <w:szCs w:val="28"/>
        </w:rPr>
        <w:t xml:space="preserve">2.3. </w:t>
      </w:r>
      <w:r>
        <w:rPr>
          <w:sz w:val="28"/>
          <w:szCs w:val="28"/>
        </w:rPr>
        <w:t>«</w:t>
      </w:r>
      <w:r w:rsidRPr="006469DD">
        <w:rPr>
          <w:sz w:val="28"/>
          <w:szCs w:val="28"/>
        </w:rPr>
        <w:t>Качество планирования прогнозируемых показателей доходов бюджета при формировании проекта бюджета города на очередной финансовый год и плановый период</w:t>
      </w:r>
      <w:r>
        <w:rPr>
          <w:sz w:val="28"/>
          <w:szCs w:val="28"/>
        </w:rPr>
        <w:t>»</w:t>
      </w:r>
      <w:r w:rsidR="00B307AF">
        <w:rPr>
          <w:sz w:val="28"/>
          <w:szCs w:val="28"/>
        </w:rPr>
        <w:t xml:space="preserve"> по группе показателей</w:t>
      </w:r>
      <w:r w:rsidR="00B307AF" w:rsidRPr="00B307AF">
        <w:rPr>
          <w:sz w:val="28"/>
          <w:szCs w:val="28"/>
        </w:rPr>
        <w:t xml:space="preserve"> </w:t>
      </w:r>
      <w:r w:rsidR="00B307AF">
        <w:rPr>
          <w:sz w:val="28"/>
          <w:szCs w:val="28"/>
        </w:rPr>
        <w:lastRenderedPageBreak/>
        <w:t>«</w:t>
      </w:r>
      <w:r w:rsidR="00B307AF" w:rsidRPr="00B307AF">
        <w:rPr>
          <w:sz w:val="28"/>
          <w:szCs w:val="28"/>
        </w:rPr>
        <w:t>Качество управления доходами и источниками финансирования дефицита бюджета</w:t>
      </w:r>
      <w:r w:rsidR="00B307AF">
        <w:rPr>
          <w:sz w:val="28"/>
          <w:szCs w:val="28"/>
        </w:rPr>
        <w:t>»</w:t>
      </w:r>
      <w:r w:rsidR="00031590">
        <w:rPr>
          <w:sz w:val="28"/>
          <w:szCs w:val="28"/>
        </w:rPr>
        <w:t>.</w:t>
      </w:r>
    </w:p>
    <w:p w:rsidR="00031590" w:rsidRPr="00031590" w:rsidRDefault="00031590" w:rsidP="00031590">
      <w:pPr>
        <w:ind w:firstLine="708"/>
        <w:jc w:val="both"/>
        <w:rPr>
          <w:color w:val="000000" w:themeColor="text1"/>
          <w:sz w:val="28"/>
          <w:szCs w:val="28"/>
        </w:rPr>
      </w:pPr>
      <w:r w:rsidRPr="00031590">
        <w:rPr>
          <w:color w:val="000000" w:themeColor="text1"/>
          <w:sz w:val="28"/>
          <w:szCs w:val="28"/>
        </w:rPr>
        <w:t xml:space="preserve">Следовательно, в условиях исключения из годовой оценки показателя ранее оцениваемого по итогам года и </w:t>
      </w:r>
      <w:r w:rsidR="00D05AA1">
        <w:rPr>
          <w:color w:val="000000" w:themeColor="text1"/>
          <w:sz w:val="28"/>
          <w:szCs w:val="28"/>
        </w:rPr>
        <w:t xml:space="preserve">показателя, </w:t>
      </w:r>
      <w:r w:rsidRPr="00031590">
        <w:rPr>
          <w:color w:val="000000" w:themeColor="text1"/>
          <w:sz w:val="28"/>
          <w:szCs w:val="28"/>
        </w:rPr>
        <w:t xml:space="preserve">оцениваемого впервые, вышеуказанные показатели </w:t>
      </w:r>
      <w:r w:rsidR="00D05AA1" w:rsidRPr="00031590">
        <w:rPr>
          <w:color w:val="000000" w:themeColor="text1"/>
          <w:sz w:val="28"/>
          <w:szCs w:val="28"/>
        </w:rPr>
        <w:t>исключ</w:t>
      </w:r>
      <w:r w:rsidR="00A034FE">
        <w:rPr>
          <w:color w:val="000000" w:themeColor="text1"/>
          <w:sz w:val="28"/>
          <w:szCs w:val="28"/>
        </w:rPr>
        <w:t>ены</w:t>
      </w:r>
      <w:r w:rsidR="00D05AA1" w:rsidRPr="00031590">
        <w:rPr>
          <w:color w:val="000000" w:themeColor="text1"/>
          <w:sz w:val="28"/>
          <w:szCs w:val="28"/>
        </w:rPr>
        <w:t xml:space="preserve"> из оценки динамики итоговой балльной оценки </w:t>
      </w:r>
      <w:r w:rsidRPr="00031590">
        <w:rPr>
          <w:color w:val="000000" w:themeColor="text1"/>
          <w:sz w:val="28"/>
          <w:szCs w:val="28"/>
        </w:rPr>
        <w:t xml:space="preserve">по итогам 2025 года. </w:t>
      </w:r>
    </w:p>
    <w:p w:rsidR="0096344B" w:rsidRPr="00200F19" w:rsidRDefault="00FC45BE" w:rsidP="00CC4B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214A" w:rsidRPr="00200F19">
        <w:rPr>
          <w:sz w:val="28"/>
          <w:szCs w:val="28"/>
        </w:rPr>
        <w:t>Таким образом</w:t>
      </w:r>
      <w:r w:rsidR="00540E2C">
        <w:rPr>
          <w:sz w:val="28"/>
          <w:szCs w:val="28"/>
        </w:rPr>
        <w:t>,</w:t>
      </w:r>
      <w:r w:rsidR="0030214A" w:rsidRPr="00200F19">
        <w:rPr>
          <w:sz w:val="28"/>
          <w:szCs w:val="28"/>
        </w:rPr>
        <w:t xml:space="preserve"> п</w:t>
      </w:r>
      <w:r w:rsidR="0096344B" w:rsidRPr="00200F19">
        <w:rPr>
          <w:sz w:val="28"/>
          <w:szCs w:val="28"/>
        </w:rPr>
        <w:t>о результатам проведенного мониторинга итоговые оценки качества фин</w:t>
      </w:r>
      <w:r w:rsidR="00667347" w:rsidRPr="00200F19">
        <w:rPr>
          <w:sz w:val="28"/>
          <w:szCs w:val="28"/>
        </w:rPr>
        <w:t xml:space="preserve">ансового менеджмента в динамике </w:t>
      </w:r>
      <w:r w:rsidR="0096344B" w:rsidRPr="00200F19">
        <w:rPr>
          <w:sz w:val="28"/>
          <w:szCs w:val="28"/>
        </w:rPr>
        <w:t>с 202</w:t>
      </w:r>
      <w:r w:rsidR="005B03B0" w:rsidRPr="00200F19">
        <w:rPr>
          <w:sz w:val="28"/>
          <w:szCs w:val="28"/>
        </w:rPr>
        <w:t>4</w:t>
      </w:r>
      <w:r w:rsidR="0096344B" w:rsidRPr="00200F19">
        <w:rPr>
          <w:sz w:val="28"/>
          <w:szCs w:val="28"/>
        </w:rPr>
        <w:t xml:space="preserve"> годом</w:t>
      </w:r>
      <w:r w:rsidR="000856E0" w:rsidRPr="00200F19">
        <w:rPr>
          <w:sz w:val="28"/>
          <w:szCs w:val="28"/>
        </w:rPr>
        <w:t xml:space="preserve"> </w:t>
      </w:r>
      <w:r w:rsidR="00667347" w:rsidRPr="00200F19">
        <w:rPr>
          <w:sz w:val="28"/>
          <w:szCs w:val="28"/>
        </w:rPr>
        <w:t xml:space="preserve">(в том числе в сопоставимых условиях) </w:t>
      </w:r>
      <w:r w:rsidR="0096344B" w:rsidRPr="00200F19">
        <w:rPr>
          <w:sz w:val="28"/>
          <w:szCs w:val="28"/>
        </w:rPr>
        <w:t>сложились следующим образом:</w:t>
      </w:r>
    </w:p>
    <w:p w:rsidR="00B41166" w:rsidRPr="00200F19" w:rsidRDefault="00B41166" w:rsidP="00B4116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департамент финансов – 99,</w:t>
      </w:r>
      <w:r w:rsidR="008560B4" w:rsidRPr="00200F19">
        <w:rPr>
          <w:sz w:val="28"/>
          <w:szCs w:val="28"/>
        </w:rPr>
        <w:t>8</w:t>
      </w:r>
      <w:r w:rsidRPr="00200F19">
        <w:rPr>
          <w:sz w:val="28"/>
          <w:szCs w:val="28"/>
        </w:rPr>
        <w:t xml:space="preserve"> балла;</w:t>
      </w:r>
    </w:p>
    <w:p w:rsidR="00B41166" w:rsidRPr="00200F19" w:rsidRDefault="00B41166" w:rsidP="00B4116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Контрольно-счетная палата города Сургута – 9</w:t>
      </w:r>
      <w:r w:rsidR="008560B4" w:rsidRPr="00200F19">
        <w:rPr>
          <w:sz w:val="28"/>
          <w:szCs w:val="28"/>
        </w:rPr>
        <w:t>9,6</w:t>
      </w:r>
      <w:r w:rsidRPr="00200F19">
        <w:rPr>
          <w:sz w:val="28"/>
          <w:szCs w:val="28"/>
        </w:rPr>
        <w:t xml:space="preserve"> балла;</w:t>
      </w:r>
    </w:p>
    <w:p w:rsidR="008560B4" w:rsidRPr="00200F19" w:rsidRDefault="008560B4" w:rsidP="00B4116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Дума города Сургута – 99,0 балла;</w:t>
      </w:r>
    </w:p>
    <w:p w:rsidR="008560B4" w:rsidRPr="00200F19" w:rsidRDefault="008560B4" w:rsidP="00B4116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департамент имущественных и земельных отношений – 8</w:t>
      </w:r>
      <w:r w:rsidR="00764029">
        <w:rPr>
          <w:sz w:val="28"/>
          <w:szCs w:val="28"/>
        </w:rPr>
        <w:t>8,7</w:t>
      </w:r>
      <w:r w:rsidRPr="00200F19">
        <w:rPr>
          <w:sz w:val="28"/>
          <w:szCs w:val="28"/>
        </w:rPr>
        <w:t xml:space="preserve"> балла;</w:t>
      </w:r>
    </w:p>
    <w:p w:rsidR="00B41166" w:rsidRPr="00200F19" w:rsidRDefault="00B41166" w:rsidP="00B4116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образования – </w:t>
      </w:r>
      <w:r w:rsidR="008560B4" w:rsidRPr="00200F19">
        <w:rPr>
          <w:sz w:val="28"/>
          <w:szCs w:val="28"/>
        </w:rPr>
        <w:t>80,</w:t>
      </w:r>
      <w:r w:rsidR="007F6998" w:rsidRPr="00200F19">
        <w:rPr>
          <w:sz w:val="28"/>
          <w:szCs w:val="28"/>
        </w:rPr>
        <w:t>9</w:t>
      </w:r>
      <w:r w:rsidRPr="00200F19">
        <w:rPr>
          <w:sz w:val="28"/>
          <w:szCs w:val="28"/>
        </w:rPr>
        <w:t xml:space="preserve"> балла;</w:t>
      </w:r>
    </w:p>
    <w:p w:rsidR="00B41166" w:rsidRPr="00200F19" w:rsidRDefault="00B41166" w:rsidP="00B4116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архитектуры и градостроительства – </w:t>
      </w:r>
      <w:r w:rsidR="008560B4" w:rsidRPr="00200F19">
        <w:rPr>
          <w:sz w:val="28"/>
          <w:szCs w:val="28"/>
        </w:rPr>
        <w:t>7</w:t>
      </w:r>
      <w:r w:rsidR="00764029">
        <w:rPr>
          <w:sz w:val="28"/>
          <w:szCs w:val="28"/>
        </w:rPr>
        <w:t>3,9</w:t>
      </w:r>
      <w:r w:rsidR="008560B4" w:rsidRPr="00200F19">
        <w:rPr>
          <w:sz w:val="28"/>
          <w:szCs w:val="28"/>
        </w:rPr>
        <w:t xml:space="preserve"> балла;</w:t>
      </w:r>
    </w:p>
    <w:p w:rsidR="008560B4" w:rsidRPr="00200F19" w:rsidRDefault="008560B4" w:rsidP="008560B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Администрация города – 6</w:t>
      </w:r>
      <w:r w:rsidR="004E3CD8">
        <w:rPr>
          <w:sz w:val="28"/>
          <w:szCs w:val="28"/>
        </w:rPr>
        <w:t>4,5</w:t>
      </w:r>
      <w:r w:rsidRPr="00200F19">
        <w:rPr>
          <w:sz w:val="28"/>
          <w:szCs w:val="28"/>
        </w:rPr>
        <w:t xml:space="preserve"> балла.</w:t>
      </w:r>
    </w:p>
    <w:p w:rsidR="008560B4" w:rsidRPr="00200F19" w:rsidRDefault="008560B4" w:rsidP="00B41166">
      <w:pPr>
        <w:ind w:firstLine="708"/>
        <w:jc w:val="both"/>
        <w:rPr>
          <w:color w:val="FF0000"/>
          <w:sz w:val="28"/>
          <w:szCs w:val="28"/>
        </w:rPr>
      </w:pPr>
    </w:p>
    <w:p w:rsidR="00B41166" w:rsidRPr="00200F19" w:rsidRDefault="00B41166" w:rsidP="00CC4B2E">
      <w:pPr>
        <w:ind w:firstLine="708"/>
        <w:jc w:val="both"/>
        <w:rPr>
          <w:color w:val="FF0000"/>
          <w:sz w:val="28"/>
          <w:szCs w:val="28"/>
        </w:rPr>
      </w:pPr>
    </w:p>
    <w:p w:rsidR="00E369E4" w:rsidRPr="00200F19" w:rsidRDefault="00E369E4" w:rsidP="00CC4B2E">
      <w:pPr>
        <w:ind w:firstLine="708"/>
        <w:jc w:val="both"/>
        <w:rPr>
          <w:color w:val="FF0000"/>
          <w:sz w:val="28"/>
          <w:szCs w:val="28"/>
        </w:rPr>
      </w:pPr>
    </w:p>
    <w:p w:rsidR="00110B43" w:rsidRPr="00200F19" w:rsidRDefault="006D410A" w:rsidP="00110B43">
      <w:pPr>
        <w:jc w:val="both"/>
        <w:rPr>
          <w:color w:val="FF0000"/>
          <w:sz w:val="28"/>
          <w:szCs w:val="28"/>
        </w:rPr>
      </w:pPr>
      <w:r w:rsidRPr="006D410A">
        <w:rPr>
          <w:noProof/>
        </w:rPr>
        <w:drawing>
          <wp:inline distT="0" distB="0" distL="0" distR="0">
            <wp:extent cx="6120130" cy="2831275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E4" w:rsidRPr="00200F19" w:rsidRDefault="00E369E4" w:rsidP="0035240D">
      <w:pPr>
        <w:ind w:firstLine="708"/>
        <w:jc w:val="both"/>
        <w:rPr>
          <w:color w:val="FF0000"/>
          <w:sz w:val="28"/>
          <w:szCs w:val="28"/>
        </w:rPr>
      </w:pPr>
    </w:p>
    <w:p w:rsidR="0035240D" w:rsidRPr="00200F19" w:rsidRDefault="00507660" w:rsidP="0035240D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В</w:t>
      </w:r>
      <w:r w:rsidR="00EA1647" w:rsidRPr="00200F19">
        <w:rPr>
          <w:sz w:val="28"/>
          <w:szCs w:val="28"/>
        </w:rPr>
        <w:t xml:space="preserve">ысокий уровень </w:t>
      </w:r>
      <w:r w:rsidR="00670E52" w:rsidRPr="00200F19">
        <w:rPr>
          <w:sz w:val="28"/>
          <w:szCs w:val="28"/>
        </w:rPr>
        <w:t>качества финансового менеджмента</w:t>
      </w:r>
      <w:r w:rsidR="007A39E1" w:rsidRPr="00200F19">
        <w:rPr>
          <w:sz w:val="28"/>
          <w:szCs w:val="28"/>
        </w:rPr>
        <w:t xml:space="preserve"> </w:t>
      </w:r>
      <w:r w:rsidR="00047EF0" w:rsidRPr="00200F19">
        <w:rPr>
          <w:sz w:val="28"/>
          <w:szCs w:val="28"/>
        </w:rPr>
        <w:t>в сравнении с 202</w:t>
      </w:r>
      <w:r w:rsidR="00F84DF4" w:rsidRPr="00200F19">
        <w:rPr>
          <w:sz w:val="28"/>
          <w:szCs w:val="28"/>
        </w:rPr>
        <w:t>4</w:t>
      </w:r>
      <w:r w:rsidR="00047EF0" w:rsidRPr="00200F19">
        <w:rPr>
          <w:sz w:val="28"/>
          <w:szCs w:val="28"/>
        </w:rPr>
        <w:t xml:space="preserve"> год</w:t>
      </w:r>
      <w:r w:rsidR="00CE0D5B" w:rsidRPr="00200F19">
        <w:rPr>
          <w:sz w:val="28"/>
          <w:szCs w:val="28"/>
        </w:rPr>
        <w:t>ом</w:t>
      </w:r>
      <w:r w:rsidR="00047EF0" w:rsidRPr="00200F19">
        <w:rPr>
          <w:sz w:val="28"/>
          <w:szCs w:val="28"/>
        </w:rPr>
        <w:t xml:space="preserve"> сохранился у </w:t>
      </w:r>
      <w:r w:rsidR="009733B9" w:rsidRPr="00200F19">
        <w:rPr>
          <w:sz w:val="28"/>
          <w:szCs w:val="28"/>
        </w:rPr>
        <w:t>3</w:t>
      </w:r>
      <w:r w:rsidR="00CE0D5B" w:rsidRPr="00200F19">
        <w:rPr>
          <w:sz w:val="28"/>
          <w:szCs w:val="28"/>
        </w:rPr>
        <w:t>-</w:t>
      </w:r>
      <w:r w:rsidR="00030FE5" w:rsidRPr="00200F19">
        <w:rPr>
          <w:sz w:val="28"/>
          <w:szCs w:val="28"/>
        </w:rPr>
        <w:t>х</w:t>
      </w:r>
      <w:r w:rsidR="00B32DDB" w:rsidRPr="00200F19">
        <w:rPr>
          <w:sz w:val="28"/>
          <w:szCs w:val="28"/>
        </w:rPr>
        <w:t xml:space="preserve"> ГАБС</w:t>
      </w:r>
      <w:r w:rsidR="003835D8" w:rsidRPr="00200F19">
        <w:rPr>
          <w:sz w:val="28"/>
          <w:szCs w:val="28"/>
        </w:rPr>
        <w:t>:</w:t>
      </w:r>
    </w:p>
    <w:p w:rsidR="007A39E1" w:rsidRPr="00200F19" w:rsidRDefault="00030FE5" w:rsidP="007A39E1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</w:t>
      </w:r>
      <w:r w:rsidR="007A39E1" w:rsidRPr="00200F19">
        <w:rPr>
          <w:sz w:val="28"/>
          <w:szCs w:val="28"/>
        </w:rPr>
        <w:t>епартамента финансов;</w:t>
      </w:r>
    </w:p>
    <w:p w:rsidR="00864836" w:rsidRPr="00200F19" w:rsidRDefault="00293DFF" w:rsidP="0086483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Контрольно-счетной палат</w:t>
      </w:r>
      <w:r w:rsidR="00115078" w:rsidRPr="00200F19">
        <w:rPr>
          <w:sz w:val="28"/>
          <w:szCs w:val="28"/>
        </w:rPr>
        <w:t>ы</w:t>
      </w:r>
      <w:r w:rsidRPr="00200F19">
        <w:rPr>
          <w:sz w:val="28"/>
          <w:szCs w:val="28"/>
        </w:rPr>
        <w:t xml:space="preserve"> города</w:t>
      </w:r>
      <w:r w:rsidR="0049333D" w:rsidRPr="00200F19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;</w:t>
      </w:r>
      <w:r w:rsidR="00864836" w:rsidRPr="00200F19">
        <w:rPr>
          <w:sz w:val="28"/>
          <w:szCs w:val="28"/>
        </w:rPr>
        <w:t xml:space="preserve"> </w:t>
      </w:r>
    </w:p>
    <w:p w:rsidR="007A39E1" w:rsidRPr="00200F19" w:rsidRDefault="009733B9" w:rsidP="007A39E1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Думы города</w:t>
      </w:r>
      <w:r w:rsidR="0049333D" w:rsidRPr="00200F19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.</w:t>
      </w:r>
    </w:p>
    <w:p w:rsidR="009F3AC0" w:rsidRDefault="002D6C05" w:rsidP="002D6C05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Ухудшил показатели в сравнении с 2024 годом с высокого до среднего департамент образования за счет показател</w:t>
      </w:r>
      <w:r w:rsidR="009F3AC0">
        <w:rPr>
          <w:sz w:val="28"/>
          <w:szCs w:val="28"/>
        </w:rPr>
        <w:t>ей:</w:t>
      </w:r>
    </w:p>
    <w:p w:rsidR="002D6C05" w:rsidRDefault="009F3AC0" w:rsidP="002D6C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6C05" w:rsidRPr="00200F19">
        <w:rPr>
          <w:sz w:val="28"/>
          <w:szCs w:val="28"/>
        </w:rPr>
        <w:t xml:space="preserve"> «Доля устранённых нарушений в общем объёме направленных представлений/предписаний для принятия мер по устранению выявленных нарушений контрольно-ревизионным управлением Администрации города и Контрольно-счетной палатой города Сургута по результатам контрольных и тематических экспертно-аналитических мероприятий»</w:t>
      </w:r>
      <w:r>
        <w:rPr>
          <w:sz w:val="28"/>
          <w:szCs w:val="28"/>
        </w:rPr>
        <w:t>;</w:t>
      </w:r>
    </w:p>
    <w:p w:rsidR="009F3AC0" w:rsidRPr="00200F19" w:rsidRDefault="009F3AC0" w:rsidP="002D6C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</w:t>
      </w:r>
      <w:r w:rsidRPr="009F3AC0">
        <w:rPr>
          <w:sz w:val="28"/>
          <w:szCs w:val="28"/>
        </w:rPr>
        <w:t>Наличие нарушений в части учета и отчетности, выявленных Контрольно-счетной палатой города Сургута в ходе контрольных и тематических экспертно-аналитических мероприятий</w:t>
      </w:r>
      <w:r>
        <w:rPr>
          <w:sz w:val="28"/>
          <w:szCs w:val="28"/>
        </w:rPr>
        <w:t>».</w:t>
      </w:r>
    </w:p>
    <w:p w:rsidR="005C5B17" w:rsidRPr="00200F19" w:rsidRDefault="005C5B17" w:rsidP="005C5B17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Ухудшил</w:t>
      </w:r>
      <w:r w:rsidR="007F78CA">
        <w:rPr>
          <w:sz w:val="28"/>
          <w:szCs w:val="28"/>
        </w:rPr>
        <w:t>а</w:t>
      </w:r>
      <w:r w:rsidRPr="00200F19">
        <w:rPr>
          <w:sz w:val="28"/>
          <w:szCs w:val="28"/>
        </w:rPr>
        <w:t xml:space="preserve"> показатели качества финансового менеджмента в сравнении с 2024 годом </w:t>
      </w:r>
      <w:r w:rsidR="002D6C05" w:rsidRPr="00200F19">
        <w:rPr>
          <w:sz w:val="28"/>
          <w:szCs w:val="28"/>
        </w:rPr>
        <w:t>Администрация</w:t>
      </w:r>
      <w:r w:rsidRPr="00200F19">
        <w:rPr>
          <w:sz w:val="28"/>
          <w:szCs w:val="28"/>
        </w:rPr>
        <w:t xml:space="preserve"> города на </w:t>
      </w:r>
      <w:r w:rsidR="00CB0AB9" w:rsidRPr="00200F19">
        <w:rPr>
          <w:sz w:val="28"/>
          <w:szCs w:val="28"/>
        </w:rPr>
        <w:t>11,</w:t>
      </w:r>
      <w:r w:rsidR="00507244">
        <w:rPr>
          <w:sz w:val="28"/>
          <w:szCs w:val="28"/>
        </w:rPr>
        <w:t>6</w:t>
      </w:r>
      <w:r w:rsidR="00CB0AB9" w:rsidRPr="00200F19">
        <w:rPr>
          <w:sz w:val="28"/>
          <w:szCs w:val="28"/>
        </w:rPr>
        <w:t xml:space="preserve"> </w:t>
      </w:r>
      <w:r w:rsidRPr="00200F19">
        <w:rPr>
          <w:sz w:val="28"/>
          <w:szCs w:val="28"/>
        </w:rPr>
        <w:t>балла</w:t>
      </w:r>
      <w:r w:rsidR="002C068F" w:rsidRPr="00200F19">
        <w:rPr>
          <w:sz w:val="28"/>
          <w:szCs w:val="28"/>
        </w:rPr>
        <w:t xml:space="preserve"> (на 11,</w:t>
      </w:r>
      <w:r w:rsidR="00507244">
        <w:rPr>
          <w:sz w:val="28"/>
          <w:szCs w:val="28"/>
        </w:rPr>
        <w:t>5</w:t>
      </w:r>
      <w:r w:rsidR="002C068F" w:rsidRPr="00200F19">
        <w:rPr>
          <w:sz w:val="28"/>
          <w:szCs w:val="28"/>
        </w:rPr>
        <w:t xml:space="preserve"> балла в сопоставимых условиях)</w:t>
      </w:r>
      <w:r w:rsidRPr="00200F19">
        <w:rPr>
          <w:sz w:val="28"/>
          <w:szCs w:val="28"/>
        </w:rPr>
        <w:t xml:space="preserve">, в основном за счет показателей </w:t>
      </w:r>
      <w:r w:rsidR="00CF4E13" w:rsidRPr="00200F19">
        <w:rPr>
          <w:sz w:val="28"/>
          <w:szCs w:val="28"/>
        </w:rPr>
        <w:t>«</w:t>
      </w:r>
      <w:r w:rsidR="00896486" w:rsidRPr="00200F19">
        <w:rPr>
          <w:sz w:val="28"/>
          <w:szCs w:val="28"/>
        </w:rPr>
        <w:t>Качество подготовки ОБАС при формировании  проекта бюджета города на очередной финансовый год и плановый период</w:t>
      </w:r>
      <w:r w:rsidR="00CF4E13" w:rsidRPr="00200F19">
        <w:rPr>
          <w:sz w:val="28"/>
          <w:szCs w:val="28"/>
        </w:rPr>
        <w:t>»</w:t>
      </w:r>
      <w:r w:rsidR="00896486" w:rsidRPr="00200F19">
        <w:rPr>
          <w:sz w:val="28"/>
          <w:szCs w:val="28"/>
        </w:rPr>
        <w:t xml:space="preserve">, «Наличие нарушений, выявленных контрольно-ревизионным управлением Администрации города в ходе контрольных мероприятий», </w:t>
      </w:r>
      <w:r w:rsidR="004E7756" w:rsidRPr="00200F19">
        <w:rPr>
          <w:sz w:val="28"/>
          <w:szCs w:val="28"/>
        </w:rPr>
        <w:t xml:space="preserve">«Снижение уровня просроченной дебиторской задолженности по доходам бюджета города», </w:t>
      </w:r>
      <w:r w:rsidR="00D474B7" w:rsidRPr="00200F19">
        <w:rPr>
          <w:sz w:val="28"/>
          <w:szCs w:val="28"/>
        </w:rPr>
        <w:t>«Наличие замечаний к годовой бюджетной отчетности, отмеченных в Уведомлении о включении департаментом финансов Администрации города Сургута данных представленной бухгалтерской (финансовой) отчетности  и повлекших внесение изменений в показатели форм бюджетной отчетности», «Наличие нарушений  в части  учета и отчетности, выявленных Контрольно-счетной палатой города Сургута в ходе контрольных и тематических экспертно-аналитических мероприятий»</w:t>
      </w:r>
      <w:r w:rsidR="002D6C05" w:rsidRPr="00200F19">
        <w:rPr>
          <w:sz w:val="28"/>
          <w:szCs w:val="28"/>
        </w:rPr>
        <w:t>.</w:t>
      </w:r>
    </w:p>
    <w:p w:rsidR="004D7EB0" w:rsidRPr="00200F19" w:rsidRDefault="004D7EB0" w:rsidP="004D7EB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Улучшились показатели качества финансового менеджмента в сравнении с 2024 годом у:</w:t>
      </w:r>
    </w:p>
    <w:p w:rsidR="00CB0AB9" w:rsidRPr="00200F19" w:rsidRDefault="00CB0AB9" w:rsidP="00CB0AB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- </w:t>
      </w:r>
      <w:r w:rsidR="004D7EB0" w:rsidRPr="00200F19">
        <w:rPr>
          <w:sz w:val="28"/>
          <w:szCs w:val="28"/>
        </w:rPr>
        <w:t>департамента имущественных и земельных отношений</w:t>
      </w:r>
      <w:r w:rsidRPr="00200F19">
        <w:rPr>
          <w:sz w:val="28"/>
          <w:szCs w:val="28"/>
        </w:rPr>
        <w:t xml:space="preserve"> на </w:t>
      </w:r>
      <w:r w:rsidR="004D7EB0" w:rsidRPr="00200F19">
        <w:rPr>
          <w:sz w:val="28"/>
          <w:szCs w:val="28"/>
        </w:rPr>
        <w:t>1</w:t>
      </w:r>
      <w:r w:rsidR="00507244">
        <w:rPr>
          <w:sz w:val="28"/>
          <w:szCs w:val="28"/>
        </w:rPr>
        <w:t>2</w:t>
      </w:r>
      <w:r w:rsidR="00A17862" w:rsidRPr="00200F19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</w:t>
      </w:r>
      <w:r w:rsidR="00A17862" w:rsidRPr="00200F19">
        <w:rPr>
          <w:sz w:val="28"/>
          <w:szCs w:val="28"/>
        </w:rPr>
        <w:t>ов (на 1</w:t>
      </w:r>
      <w:r w:rsidR="00507244">
        <w:rPr>
          <w:sz w:val="28"/>
          <w:szCs w:val="28"/>
        </w:rPr>
        <w:t>2</w:t>
      </w:r>
      <w:r w:rsidR="00A17862" w:rsidRPr="00200F19">
        <w:rPr>
          <w:sz w:val="28"/>
          <w:szCs w:val="28"/>
        </w:rPr>
        <w:t>,1 балла в сопоставимых условиях)</w:t>
      </w:r>
      <w:r w:rsidRPr="00200F19">
        <w:rPr>
          <w:sz w:val="28"/>
          <w:szCs w:val="28"/>
        </w:rPr>
        <w:t xml:space="preserve">, в основном за счет показателей </w:t>
      </w:r>
      <w:r w:rsidR="00507244" w:rsidRPr="00200F19">
        <w:rPr>
          <w:sz w:val="28"/>
          <w:szCs w:val="28"/>
        </w:rPr>
        <w:t>«Качество подготовки ОБАС при формировании проекта бюджета города на очередной финансовый год и плановый период»,</w:t>
      </w:r>
      <w:r w:rsidR="00507244" w:rsidRPr="00507244">
        <w:rPr>
          <w:sz w:val="28"/>
          <w:szCs w:val="28"/>
        </w:rPr>
        <w:t xml:space="preserve"> </w:t>
      </w:r>
      <w:r w:rsidR="00507244" w:rsidRPr="00200F19">
        <w:rPr>
          <w:sz w:val="28"/>
          <w:szCs w:val="28"/>
        </w:rPr>
        <w:t>«Равномерность расходов»</w:t>
      </w:r>
      <w:r w:rsidRPr="00200F19">
        <w:rPr>
          <w:sz w:val="28"/>
          <w:szCs w:val="28"/>
        </w:rPr>
        <w:t>;</w:t>
      </w:r>
    </w:p>
    <w:p w:rsidR="003A2A4D" w:rsidRPr="00AF7608" w:rsidRDefault="003A2A4D" w:rsidP="00AF7608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- департамента архитектуры и </w:t>
      </w:r>
      <w:r w:rsidRPr="00C259FB">
        <w:rPr>
          <w:sz w:val="28"/>
          <w:szCs w:val="28"/>
        </w:rPr>
        <w:t xml:space="preserve">градостроительства на </w:t>
      </w:r>
      <w:r w:rsidR="00507244" w:rsidRPr="00C259FB">
        <w:rPr>
          <w:sz w:val="28"/>
          <w:szCs w:val="28"/>
        </w:rPr>
        <w:t>3</w:t>
      </w:r>
      <w:r w:rsidR="00A17862" w:rsidRPr="00C259FB">
        <w:rPr>
          <w:sz w:val="28"/>
          <w:szCs w:val="28"/>
        </w:rPr>
        <w:t>,9</w:t>
      </w:r>
      <w:r w:rsidRPr="00C259FB">
        <w:rPr>
          <w:sz w:val="28"/>
          <w:szCs w:val="28"/>
        </w:rPr>
        <w:t xml:space="preserve"> балла</w:t>
      </w:r>
      <w:r w:rsidR="00A17862" w:rsidRPr="00C259FB">
        <w:rPr>
          <w:sz w:val="28"/>
          <w:szCs w:val="28"/>
        </w:rPr>
        <w:t xml:space="preserve"> (на </w:t>
      </w:r>
      <w:r w:rsidR="00507244" w:rsidRPr="00C259FB">
        <w:rPr>
          <w:sz w:val="28"/>
          <w:szCs w:val="28"/>
        </w:rPr>
        <w:t>4</w:t>
      </w:r>
      <w:r w:rsidR="00A17862" w:rsidRPr="00C259FB">
        <w:rPr>
          <w:sz w:val="28"/>
          <w:szCs w:val="28"/>
        </w:rPr>
        <w:t>,1 балла в сопоставимых условиях)</w:t>
      </w:r>
      <w:r w:rsidRPr="00C259FB">
        <w:rPr>
          <w:sz w:val="28"/>
          <w:szCs w:val="28"/>
        </w:rPr>
        <w:t xml:space="preserve">, в основном за счет показателей </w:t>
      </w:r>
      <w:r w:rsidR="00AF7608" w:rsidRPr="00C259FB">
        <w:rPr>
          <w:sz w:val="28"/>
          <w:szCs w:val="28"/>
        </w:rPr>
        <w:t>«Доля исполненных бюджетных ассигнований без учета межбюджетных трансфертов из бюджета автономного округа»,</w:t>
      </w:r>
      <w:r w:rsidR="00C259FB" w:rsidRPr="00C259FB">
        <w:rPr>
          <w:sz w:val="28"/>
          <w:szCs w:val="28"/>
        </w:rPr>
        <w:t xml:space="preserve"> </w:t>
      </w:r>
      <w:r w:rsidR="00AF7608" w:rsidRPr="00C259FB">
        <w:rPr>
          <w:sz w:val="28"/>
          <w:szCs w:val="28"/>
        </w:rPr>
        <w:t xml:space="preserve">«Наличие нарушений, выявленных контрольно-ревизионным управлением Администрации города в ходе контрольных мероприятий», </w:t>
      </w:r>
      <w:r w:rsidR="00FC038B" w:rsidRPr="00C259FB">
        <w:rPr>
          <w:sz w:val="28"/>
          <w:szCs w:val="28"/>
        </w:rPr>
        <w:t>«Наличие нарушений и недостатков, выявленных Контрольно-счетной палатой города Сургута в хо</w:t>
      </w:r>
      <w:r w:rsidR="00FC038B" w:rsidRPr="00200F19">
        <w:rPr>
          <w:sz w:val="28"/>
          <w:szCs w:val="28"/>
        </w:rPr>
        <w:t xml:space="preserve">де контрольных и тематических экспертно-аналитических мероприятий», </w:t>
      </w:r>
      <w:r w:rsidR="00F05252" w:rsidRPr="00200F19">
        <w:rPr>
          <w:sz w:val="28"/>
          <w:szCs w:val="28"/>
        </w:rPr>
        <w:t>«Полнота опубликования документов на официальном сайте для размещения информации о государственных (муниципальных) учреждениях (www.bus.gov.ru) за отчетный период», «Наличие нарушений  в части  учета и отчетности, выявленных Контрольно-счетной палатой города Сургута в ходе контрольных и тематических экспертно-аналитических мероприятий».</w:t>
      </w:r>
    </w:p>
    <w:p w:rsidR="00AE50DB" w:rsidRPr="00200F19" w:rsidRDefault="00AE50DB" w:rsidP="00AE50DB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Ниже представлены результаты проведения мониторинга                                                 за 2025 год по каждой группе показателей.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1. По группе «Качество управления расходами бюджета» итоговые оценки сложились следующим образом: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департамент финансов - 99,</w:t>
      </w:r>
      <w:r w:rsidR="0083471E" w:rsidRPr="00200F19">
        <w:rPr>
          <w:sz w:val="28"/>
          <w:szCs w:val="28"/>
        </w:rPr>
        <w:t>1</w:t>
      </w:r>
      <w:r w:rsidRPr="00200F19">
        <w:rPr>
          <w:sz w:val="28"/>
          <w:szCs w:val="28"/>
        </w:rPr>
        <w:t xml:space="preserve"> балла;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Контрольно-счетная палата города </w:t>
      </w:r>
      <w:r w:rsidR="0083471E" w:rsidRPr="00200F19">
        <w:rPr>
          <w:sz w:val="28"/>
          <w:szCs w:val="28"/>
        </w:rPr>
        <w:t xml:space="preserve">Сургута </w:t>
      </w:r>
      <w:r w:rsidRPr="00200F19">
        <w:rPr>
          <w:sz w:val="28"/>
          <w:szCs w:val="28"/>
        </w:rPr>
        <w:t>– 9</w:t>
      </w:r>
      <w:r w:rsidR="0083471E" w:rsidRPr="00200F19">
        <w:rPr>
          <w:sz w:val="28"/>
          <w:szCs w:val="28"/>
        </w:rPr>
        <w:t>8,2</w:t>
      </w:r>
      <w:r w:rsidRPr="00200F19">
        <w:rPr>
          <w:sz w:val="28"/>
          <w:szCs w:val="28"/>
        </w:rPr>
        <w:t xml:space="preserve"> балла;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Дума города </w:t>
      </w:r>
      <w:r w:rsidR="0083471E" w:rsidRPr="00200F19">
        <w:rPr>
          <w:sz w:val="28"/>
          <w:szCs w:val="28"/>
        </w:rPr>
        <w:t xml:space="preserve">Сургута </w:t>
      </w:r>
      <w:r w:rsidRPr="00200F19">
        <w:rPr>
          <w:sz w:val="28"/>
          <w:szCs w:val="28"/>
        </w:rPr>
        <w:t>– 9</w:t>
      </w:r>
      <w:r w:rsidR="0090068D" w:rsidRPr="00200F19">
        <w:rPr>
          <w:sz w:val="28"/>
          <w:szCs w:val="28"/>
        </w:rPr>
        <w:t>5,1</w:t>
      </w:r>
      <w:r w:rsidRPr="00200F19">
        <w:rPr>
          <w:sz w:val="28"/>
          <w:szCs w:val="28"/>
        </w:rPr>
        <w:t xml:space="preserve"> балла;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образования – </w:t>
      </w:r>
      <w:r w:rsidR="0083471E" w:rsidRPr="00200F19">
        <w:rPr>
          <w:sz w:val="28"/>
          <w:szCs w:val="28"/>
        </w:rPr>
        <w:t>91,6</w:t>
      </w:r>
      <w:r w:rsidRPr="00200F19">
        <w:rPr>
          <w:sz w:val="28"/>
          <w:szCs w:val="28"/>
        </w:rPr>
        <w:t xml:space="preserve"> балла;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имущественных и земельных отношений – </w:t>
      </w:r>
      <w:r w:rsidR="00770AA8" w:rsidRPr="00200F19">
        <w:rPr>
          <w:sz w:val="28"/>
          <w:szCs w:val="28"/>
        </w:rPr>
        <w:t>88,5</w:t>
      </w:r>
      <w:r w:rsidRPr="00200F19">
        <w:rPr>
          <w:sz w:val="28"/>
          <w:szCs w:val="28"/>
        </w:rPr>
        <w:t xml:space="preserve"> балла;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Администрация города – 8</w:t>
      </w:r>
      <w:r w:rsidR="0083471E" w:rsidRPr="00200F19">
        <w:rPr>
          <w:sz w:val="28"/>
          <w:szCs w:val="28"/>
        </w:rPr>
        <w:t>3,9</w:t>
      </w:r>
      <w:r w:rsidRPr="00200F19">
        <w:rPr>
          <w:sz w:val="28"/>
          <w:szCs w:val="28"/>
        </w:rPr>
        <w:t xml:space="preserve"> балла;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архитектуры и </w:t>
      </w:r>
      <w:r w:rsidR="000E625C" w:rsidRPr="00200F19">
        <w:rPr>
          <w:sz w:val="28"/>
          <w:szCs w:val="28"/>
        </w:rPr>
        <w:t>градостроительства –</w:t>
      </w:r>
      <w:r w:rsidRPr="00200F19">
        <w:rPr>
          <w:sz w:val="28"/>
          <w:szCs w:val="28"/>
        </w:rPr>
        <w:t xml:space="preserve"> 7</w:t>
      </w:r>
      <w:r w:rsidR="0083471E" w:rsidRPr="00200F19">
        <w:rPr>
          <w:sz w:val="28"/>
          <w:szCs w:val="28"/>
        </w:rPr>
        <w:t>1,8</w:t>
      </w:r>
      <w:r w:rsidRPr="00200F19">
        <w:rPr>
          <w:sz w:val="28"/>
          <w:szCs w:val="28"/>
        </w:rPr>
        <w:t xml:space="preserve"> балла.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lastRenderedPageBreak/>
        <w:t xml:space="preserve">По данной группе оценка проведена по </w:t>
      </w:r>
      <w:r w:rsidR="00770AA8" w:rsidRPr="00200F19">
        <w:rPr>
          <w:sz w:val="28"/>
          <w:szCs w:val="28"/>
        </w:rPr>
        <w:t>18</w:t>
      </w:r>
      <w:r w:rsidRPr="00200F19">
        <w:rPr>
          <w:sz w:val="28"/>
          <w:szCs w:val="28"/>
        </w:rPr>
        <w:t xml:space="preserve"> показателям:</w:t>
      </w:r>
    </w:p>
    <w:p w:rsidR="006443E0" w:rsidRPr="00200F19" w:rsidRDefault="006443E0" w:rsidP="006443E0">
      <w:pPr>
        <w:ind w:firstLine="708"/>
        <w:jc w:val="both"/>
        <w:rPr>
          <w:color w:val="FF0000"/>
          <w:sz w:val="28"/>
          <w:szCs w:val="28"/>
        </w:rPr>
      </w:pPr>
    </w:p>
    <w:p w:rsidR="006443E0" w:rsidRPr="00842DC0" w:rsidRDefault="006443E0" w:rsidP="006443E0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t xml:space="preserve">1) </w:t>
      </w:r>
      <w:r w:rsidRPr="00842DC0">
        <w:rPr>
          <w:sz w:val="28"/>
          <w:szCs w:val="28"/>
          <w:u w:val="single"/>
        </w:rPr>
        <w:t>Показатель 1.1.</w:t>
      </w:r>
      <w:r w:rsidRPr="00842DC0">
        <w:rPr>
          <w:sz w:val="28"/>
          <w:szCs w:val="28"/>
        </w:rPr>
        <w:t xml:space="preserve"> </w:t>
      </w:r>
      <w:r w:rsidR="00842DC0" w:rsidRPr="00842DC0">
        <w:rPr>
          <w:sz w:val="28"/>
          <w:szCs w:val="28"/>
        </w:rPr>
        <w:t>«</w:t>
      </w:r>
      <w:r w:rsidR="00842DC0" w:rsidRPr="00842DC0">
        <w:rPr>
          <w:color w:val="22272F"/>
          <w:sz w:val="28"/>
          <w:szCs w:val="28"/>
          <w:shd w:val="clear" w:color="auto" w:fill="FFFFFF"/>
        </w:rPr>
        <w:t>Соблюдение сроков представления в отдел социально-экономического прогнозирования информации, необходимой для разработки прогноза социально-экономического развития города».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Оценка показателя производилась на основании данных, представленных отделом социально-экономического прогнозирования.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Показатель по Контрольно-счетной палате города</w:t>
      </w:r>
      <w:r w:rsidR="00B73FA6" w:rsidRPr="00200F19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 xml:space="preserve">, Думе города </w:t>
      </w:r>
      <w:r w:rsidR="00296659" w:rsidRPr="00200F19">
        <w:rPr>
          <w:sz w:val="28"/>
          <w:szCs w:val="28"/>
        </w:rPr>
        <w:t xml:space="preserve">Сургута </w:t>
      </w:r>
      <w:r w:rsidRPr="00200F19">
        <w:rPr>
          <w:sz w:val="28"/>
          <w:szCs w:val="28"/>
        </w:rPr>
        <w:t>не оценивался в связи с отсутствием у ГАБС информации, необходимой для разработки прогноза социально-экономического развития города.</w:t>
      </w:r>
    </w:p>
    <w:p w:rsidR="006443E0" w:rsidRPr="00842DC0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Показатель по департаменту финансов, департаменту образования, Администрации города, департаменту имущественных и земельных отношений оценен на 100</w:t>
      </w:r>
      <w:r w:rsidR="00615ABC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баллов. Сроки предоставления в отдел социально-экономического прогнозирования информации, необходимой для разработки прогноза </w:t>
      </w:r>
      <w:r w:rsidRPr="00842DC0">
        <w:rPr>
          <w:sz w:val="28"/>
          <w:szCs w:val="28"/>
        </w:rPr>
        <w:t xml:space="preserve">социально-экономического развития города, данными ГАБС соблюдены. </w:t>
      </w:r>
      <w:r w:rsidR="00E06488" w:rsidRPr="00842DC0">
        <w:rPr>
          <w:sz w:val="28"/>
          <w:szCs w:val="28"/>
        </w:rPr>
        <w:t>Департамент архитектуры и градостроительства нарушил сроки предоставления информации, необходимой для разработки прогноза социально-экономического развития города</w:t>
      </w:r>
      <w:r w:rsidR="000E625C" w:rsidRPr="00842DC0">
        <w:rPr>
          <w:sz w:val="28"/>
          <w:szCs w:val="28"/>
        </w:rPr>
        <w:t>, в связи с чем значение показателя – 0,0 балла</w:t>
      </w:r>
      <w:r w:rsidR="00E06488" w:rsidRPr="00842DC0">
        <w:rPr>
          <w:sz w:val="28"/>
          <w:szCs w:val="28"/>
        </w:rPr>
        <w:t>.</w:t>
      </w:r>
    </w:p>
    <w:p w:rsidR="006443E0" w:rsidRPr="00842DC0" w:rsidRDefault="006443E0" w:rsidP="006443E0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t xml:space="preserve">2) </w:t>
      </w:r>
      <w:r w:rsidRPr="00842DC0">
        <w:rPr>
          <w:sz w:val="28"/>
          <w:szCs w:val="28"/>
          <w:u w:val="single"/>
        </w:rPr>
        <w:t xml:space="preserve">Показатель 1.2. </w:t>
      </w:r>
      <w:r w:rsidRPr="00842DC0">
        <w:rPr>
          <w:sz w:val="28"/>
          <w:szCs w:val="28"/>
        </w:rPr>
        <w:t>«</w:t>
      </w:r>
      <w:r w:rsidR="00842DC0" w:rsidRPr="00842DC0">
        <w:rPr>
          <w:color w:val="22272F"/>
          <w:sz w:val="28"/>
          <w:szCs w:val="28"/>
          <w:shd w:val="clear" w:color="auto" w:fill="FFFFFF"/>
        </w:rPr>
        <w:t>Достоверность и полнота представленной в отдел социально-экономического прогнозирования информации, необходимой для разработки прогноза социально-экономического развития города</w:t>
      </w:r>
      <w:r w:rsidRPr="00842DC0">
        <w:rPr>
          <w:sz w:val="28"/>
          <w:szCs w:val="28"/>
        </w:rPr>
        <w:t>».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t>Оценка показателя производилась на основании данных, представленных отделом социально-экономического</w:t>
      </w:r>
      <w:r w:rsidRPr="00200F19">
        <w:rPr>
          <w:sz w:val="28"/>
          <w:szCs w:val="28"/>
        </w:rPr>
        <w:t xml:space="preserve"> прогнозирования.</w:t>
      </w:r>
    </w:p>
    <w:p w:rsidR="006443E0" w:rsidRPr="00200F19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Показатель по Контрольно-счетной палате города</w:t>
      </w:r>
      <w:r w:rsidR="00296659" w:rsidRPr="00200F19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 xml:space="preserve">, Думе города </w:t>
      </w:r>
      <w:r w:rsidR="00296659" w:rsidRPr="00200F19">
        <w:rPr>
          <w:sz w:val="28"/>
          <w:szCs w:val="28"/>
        </w:rPr>
        <w:t xml:space="preserve">Сургута </w:t>
      </w:r>
      <w:r w:rsidRPr="00200F19">
        <w:rPr>
          <w:sz w:val="28"/>
          <w:szCs w:val="28"/>
        </w:rPr>
        <w:t>не оценивался в связи с отсутствием у ГАБС информации, необходимой для разработки прогноза социально-экономического развития города.</w:t>
      </w:r>
    </w:p>
    <w:p w:rsidR="006443E0" w:rsidRPr="00842DC0" w:rsidRDefault="006443E0" w:rsidP="006443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Показатель по департаменту финансов, департаменту образования, Администрации города, департаменту архитектуры и </w:t>
      </w:r>
      <w:r w:rsidR="00A50117" w:rsidRPr="00200F19">
        <w:rPr>
          <w:sz w:val="28"/>
          <w:szCs w:val="28"/>
        </w:rPr>
        <w:t>градостроительства, департаменту</w:t>
      </w:r>
      <w:r w:rsidRPr="00200F19">
        <w:rPr>
          <w:sz w:val="28"/>
          <w:szCs w:val="28"/>
        </w:rPr>
        <w:t xml:space="preserve"> имущественных и земельных отношений оценен на 100</w:t>
      </w:r>
      <w:r w:rsidR="00615ABC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баллов. Информация, необходимая для </w:t>
      </w:r>
      <w:r w:rsidRPr="00842DC0">
        <w:rPr>
          <w:sz w:val="28"/>
          <w:szCs w:val="28"/>
        </w:rPr>
        <w:t>разработки прогноза социально-экономического развития города, представлена в отдел социально-экономического прогнозирования данными ГАБС в полном объеме.</w:t>
      </w:r>
    </w:p>
    <w:p w:rsidR="00A0017F" w:rsidRPr="00842DC0" w:rsidRDefault="00A0017F" w:rsidP="00A0017F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t xml:space="preserve">3) </w:t>
      </w:r>
      <w:r w:rsidRPr="00842DC0">
        <w:rPr>
          <w:sz w:val="28"/>
          <w:szCs w:val="28"/>
          <w:u w:val="single"/>
        </w:rPr>
        <w:t>Показатель 1.3.</w:t>
      </w:r>
      <w:r w:rsidRPr="00842DC0">
        <w:rPr>
          <w:sz w:val="28"/>
          <w:szCs w:val="28"/>
        </w:rPr>
        <w:t xml:space="preserve"> «</w:t>
      </w:r>
      <w:r w:rsidR="00842DC0" w:rsidRPr="00842DC0">
        <w:rPr>
          <w:color w:val="22272F"/>
          <w:sz w:val="28"/>
          <w:szCs w:val="28"/>
          <w:shd w:val="clear" w:color="auto" w:fill="FFFFFF"/>
        </w:rPr>
        <w:t>Соблюдение сроков представления обоснований бюджетных ассигнований на очередной финансовый год и плановый период (далее - ОБАС) в департамент финансов</w:t>
      </w:r>
      <w:r w:rsidRPr="00842DC0">
        <w:rPr>
          <w:sz w:val="28"/>
          <w:szCs w:val="28"/>
        </w:rPr>
        <w:t>».</w:t>
      </w:r>
    </w:p>
    <w:p w:rsidR="00A0017F" w:rsidRPr="00842DC0" w:rsidRDefault="00A0017F" w:rsidP="00A0017F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t>При расчёте показателя учитывалось соблюдение ГАБС сроков представления ОБАС в департамент финансов, установленных распоряжением Администрации города от 2</w:t>
      </w:r>
      <w:r w:rsidR="00CA7CA4" w:rsidRPr="00842DC0">
        <w:rPr>
          <w:sz w:val="28"/>
          <w:szCs w:val="28"/>
        </w:rPr>
        <w:t>0.06.2025</w:t>
      </w:r>
      <w:r w:rsidRPr="00842DC0">
        <w:rPr>
          <w:sz w:val="28"/>
          <w:szCs w:val="28"/>
        </w:rPr>
        <w:t xml:space="preserve"> № 3</w:t>
      </w:r>
      <w:r w:rsidR="00CA7CA4" w:rsidRPr="00842DC0">
        <w:rPr>
          <w:sz w:val="28"/>
          <w:szCs w:val="28"/>
        </w:rPr>
        <w:t>588</w:t>
      </w:r>
      <w:r w:rsidRPr="00200F19">
        <w:rPr>
          <w:sz w:val="28"/>
          <w:szCs w:val="28"/>
        </w:rPr>
        <w:t xml:space="preserve">  «Об утверждении сроков составления проекта бюджета городского округа Сургут Ханты-Мансийского автономного округа – Югры на 202</w:t>
      </w:r>
      <w:r w:rsidR="00CA7CA4" w:rsidRPr="00200F19">
        <w:rPr>
          <w:sz w:val="28"/>
          <w:szCs w:val="28"/>
        </w:rPr>
        <w:t>6</w:t>
      </w:r>
      <w:r w:rsidRPr="00200F19">
        <w:rPr>
          <w:sz w:val="28"/>
          <w:szCs w:val="28"/>
        </w:rPr>
        <w:t xml:space="preserve"> год и плановый период 202</w:t>
      </w:r>
      <w:r w:rsidR="00CA7CA4" w:rsidRPr="00200F19">
        <w:rPr>
          <w:sz w:val="28"/>
          <w:szCs w:val="28"/>
        </w:rPr>
        <w:t>7</w:t>
      </w:r>
      <w:r w:rsidRPr="00200F19">
        <w:rPr>
          <w:sz w:val="28"/>
          <w:szCs w:val="28"/>
        </w:rPr>
        <w:t>-202</w:t>
      </w:r>
      <w:r w:rsidR="00CA7CA4" w:rsidRPr="00200F19">
        <w:rPr>
          <w:sz w:val="28"/>
          <w:szCs w:val="28"/>
        </w:rPr>
        <w:t>8</w:t>
      </w:r>
      <w:r w:rsidRPr="00200F19">
        <w:rPr>
          <w:sz w:val="28"/>
          <w:szCs w:val="28"/>
        </w:rPr>
        <w:t xml:space="preserve"> годов» и письмами департамента финансов о доведении предельных объемов бюджетных </w:t>
      </w:r>
      <w:r w:rsidRPr="00842DC0">
        <w:rPr>
          <w:sz w:val="28"/>
          <w:szCs w:val="28"/>
        </w:rPr>
        <w:t>ассигнований на 202</w:t>
      </w:r>
      <w:r w:rsidR="00CA7CA4" w:rsidRPr="00842DC0">
        <w:rPr>
          <w:sz w:val="28"/>
          <w:szCs w:val="28"/>
        </w:rPr>
        <w:t>6</w:t>
      </w:r>
      <w:r w:rsidRPr="00842DC0">
        <w:rPr>
          <w:sz w:val="28"/>
          <w:szCs w:val="28"/>
        </w:rPr>
        <w:t xml:space="preserve"> год и на плановый период 202</w:t>
      </w:r>
      <w:r w:rsidR="00CA7CA4" w:rsidRPr="00842DC0">
        <w:rPr>
          <w:sz w:val="28"/>
          <w:szCs w:val="28"/>
        </w:rPr>
        <w:t>7</w:t>
      </w:r>
      <w:r w:rsidRPr="00842DC0">
        <w:rPr>
          <w:sz w:val="28"/>
          <w:szCs w:val="28"/>
        </w:rPr>
        <w:t>-202</w:t>
      </w:r>
      <w:r w:rsidR="00CA7CA4" w:rsidRPr="00842DC0">
        <w:rPr>
          <w:sz w:val="28"/>
          <w:szCs w:val="28"/>
        </w:rPr>
        <w:t>8</w:t>
      </w:r>
      <w:r w:rsidRPr="00842DC0">
        <w:rPr>
          <w:sz w:val="28"/>
          <w:szCs w:val="28"/>
        </w:rPr>
        <w:t xml:space="preserve"> годов, письмами об уточнении предельных объемов бюджетных ассигнований на 202</w:t>
      </w:r>
      <w:r w:rsidR="00CA7CA4" w:rsidRPr="00842DC0">
        <w:rPr>
          <w:sz w:val="28"/>
          <w:szCs w:val="28"/>
        </w:rPr>
        <w:t>6</w:t>
      </w:r>
      <w:r w:rsidRPr="00842DC0">
        <w:rPr>
          <w:sz w:val="28"/>
          <w:szCs w:val="28"/>
        </w:rPr>
        <w:t xml:space="preserve"> год и на плановый период 202</w:t>
      </w:r>
      <w:r w:rsidR="00CA7CA4" w:rsidRPr="00842DC0">
        <w:rPr>
          <w:sz w:val="28"/>
          <w:szCs w:val="28"/>
        </w:rPr>
        <w:t>7</w:t>
      </w:r>
      <w:r w:rsidRPr="00842DC0">
        <w:rPr>
          <w:sz w:val="28"/>
          <w:szCs w:val="28"/>
        </w:rPr>
        <w:t>-202</w:t>
      </w:r>
      <w:r w:rsidR="00CA7CA4" w:rsidRPr="00842DC0">
        <w:rPr>
          <w:sz w:val="28"/>
          <w:szCs w:val="28"/>
        </w:rPr>
        <w:t>8</w:t>
      </w:r>
      <w:r w:rsidRPr="00842DC0">
        <w:rPr>
          <w:sz w:val="28"/>
          <w:szCs w:val="28"/>
        </w:rPr>
        <w:t xml:space="preserve"> годов.</w:t>
      </w:r>
    </w:p>
    <w:p w:rsidR="00A0017F" w:rsidRPr="00842DC0" w:rsidRDefault="00A0017F" w:rsidP="00A0017F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t>Зн</w:t>
      </w:r>
      <w:r w:rsidR="00CA7CA4" w:rsidRPr="00842DC0">
        <w:rPr>
          <w:sz w:val="28"/>
          <w:szCs w:val="28"/>
        </w:rPr>
        <w:t xml:space="preserve">ачение показателя по всем ГАБС </w:t>
      </w:r>
      <w:r w:rsidRPr="00842DC0">
        <w:rPr>
          <w:sz w:val="28"/>
          <w:szCs w:val="28"/>
        </w:rPr>
        <w:t>составило 100</w:t>
      </w:r>
      <w:r w:rsidR="00615ABC" w:rsidRPr="00842DC0">
        <w:rPr>
          <w:sz w:val="28"/>
          <w:szCs w:val="28"/>
        </w:rPr>
        <w:t>,0</w:t>
      </w:r>
      <w:r w:rsidRPr="00842DC0">
        <w:rPr>
          <w:sz w:val="28"/>
          <w:szCs w:val="28"/>
        </w:rPr>
        <w:t xml:space="preserve"> баллов (максимальное значение).</w:t>
      </w:r>
    </w:p>
    <w:p w:rsidR="00A0017F" w:rsidRPr="00842DC0" w:rsidRDefault="00A0017F" w:rsidP="00A0017F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lastRenderedPageBreak/>
        <w:t xml:space="preserve">4) </w:t>
      </w:r>
      <w:r w:rsidRPr="00842DC0">
        <w:rPr>
          <w:sz w:val="28"/>
          <w:szCs w:val="28"/>
          <w:u w:val="single"/>
        </w:rPr>
        <w:t>Показатель 1.4.</w:t>
      </w:r>
      <w:r w:rsidRPr="00842DC0">
        <w:rPr>
          <w:sz w:val="28"/>
          <w:szCs w:val="28"/>
        </w:rPr>
        <w:t xml:space="preserve"> «</w:t>
      </w:r>
      <w:r w:rsidR="00842DC0" w:rsidRPr="00842DC0">
        <w:rPr>
          <w:color w:val="22272F"/>
          <w:sz w:val="28"/>
          <w:szCs w:val="28"/>
          <w:shd w:val="clear" w:color="auto" w:fill="FFFFFF"/>
        </w:rPr>
        <w:t>Полнота обоснований бюджетных ассигнований на очередной финансовый год и плановый период, представленных в департамент финансов</w:t>
      </w:r>
      <w:r w:rsidRPr="00842DC0">
        <w:rPr>
          <w:sz w:val="28"/>
          <w:szCs w:val="28"/>
        </w:rPr>
        <w:t>».</w:t>
      </w:r>
    </w:p>
    <w:p w:rsidR="00A0017F" w:rsidRPr="00842DC0" w:rsidRDefault="00A0017F" w:rsidP="00A0017F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t xml:space="preserve"> Показатель характеризует полноту (наличие или отсутствие) обоснований бюджетных ассигнований на очередной финансовый год и плановый период, представленных в департамент финансов. </w:t>
      </w:r>
    </w:p>
    <w:p w:rsidR="00A0017F" w:rsidRPr="00842DC0" w:rsidRDefault="00A0017F" w:rsidP="00A0017F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t>Значение показателя по всем ГАБС составило 100</w:t>
      </w:r>
      <w:r w:rsidR="00615ABC" w:rsidRPr="00842DC0">
        <w:rPr>
          <w:sz w:val="28"/>
          <w:szCs w:val="28"/>
        </w:rPr>
        <w:t>,0</w:t>
      </w:r>
      <w:r w:rsidRPr="00842DC0">
        <w:rPr>
          <w:sz w:val="28"/>
          <w:szCs w:val="28"/>
        </w:rPr>
        <w:t xml:space="preserve"> баллов (максимальное значение).</w:t>
      </w:r>
    </w:p>
    <w:p w:rsidR="00A0017F" w:rsidRPr="00842DC0" w:rsidRDefault="00A0017F" w:rsidP="00A0017F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t xml:space="preserve">5) </w:t>
      </w:r>
      <w:r w:rsidRPr="00842DC0">
        <w:rPr>
          <w:sz w:val="28"/>
          <w:szCs w:val="28"/>
          <w:u w:val="single"/>
        </w:rPr>
        <w:t>Показатель 1.5.</w:t>
      </w:r>
      <w:r w:rsidRPr="00842DC0">
        <w:rPr>
          <w:sz w:val="28"/>
          <w:szCs w:val="28"/>
        </w:rPr>
        <w:t xml:space="preserve"> «</w:t>
      </w:r>
      <w:r w:rsidR="00842DC0" w:rsidRPr="00842DC0">
        <w:rPr>
          <w:color w:val="22272F"/>
          <w:sz w:val="28"/>
          <w:szCs w:val="28"/>
          <w:shd w:val="clear" w:color="auto" w:fill="FFFFFF"/>
        </w:rPr>
        <w:t>Качество подготовки ОБАС при формировании проекта бюджета города на очередной финансовый год и плановый период</w:t>
      </w:r>
      <w:r w:rsidRPr="00842DC0">
        <w:rPr>
          <w:sz w:val="28"/>
          <w:szCs w:val="28"/>
        </w:rPr>
        <w:t>».</w:t>
      </w:r>
    </w:p>
    <w:p w:rsidR="00A0017F" w:rsidRPr="00200F19" w:rsidRDefault="00A0017F" w:rsidP="00A0017F">
      <w:pPr>
        <w:ind w:firstLine="708"/>
        <w:jc w:val="both"/>
        <w:rPr>
          <w:sz w:val="28"/>
          <w:szCs w:val="28"/>
        </w:rPr>
      </w:pPr>
      <w:r w:rsidRPr="00842DC0">
        <w:rPr>
          <w:sz w:val="28"/>
          <w:szCs w:val="28"/>
        </w:rPr>
        <w:t xml:space="preserve"> Показатель характеризует качество подготовки ГАБС проекта бюджета на очередной финансовый год и плановый</w:t>
      </w:r>
      <w:r w:rsidRPr="00200F19">
        <w:rPr>
          <w:sz w:val="28"/>
          <w:szCs w:val="28"/>
        </w:rPr>
        <w:t xml:space="preserve"> период. </w:t>
      </w:r>
    </w:p>
    <w:p w:rsidR="00A0017F" w:rsidRPr="00200F19" w:rsidRDefault="00A0017F" w:rsidP="00A0017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Значение данного показателя определено количеством замечаний к объему бюджетных ассигнований ГАБС, отраженных в заключении Контрольно-счетной палаты города </w:t>
      </w:r>
      <w:r w:rsidR="001F41CD" w:rsidRPr="00200F19">
        <w:rPr>
          <w:sz w:val="28"/>
          <w:szCs w:val="28"/>
        </w:rPr>
        <w:t xml:space="preserve">Сургута </w:t>
      </w:r>
      <w:r w:rsidRPr="00200F19">
        <w:rPr>
          <w:sz w:val="28"/>
          <w:szCs w:val="28"/>
        </w:rPr>
        <w:t>на проект бюджета города на 202</w:t>
      </w:r>
      <w:r w:rsidR="00CA7CA4" w:rsidRPr="00200F19">
        <w:rPr>
          <w:sz w:val="28"/>
          <w:szCs w:val="28"/>
        </w:rPr>
        <w:t>6</w:t>
      </w:r>
      <w:r w:rsidRPr="00200F19">
        <w:rPr>
          <w:sz w:val="28"/>
          <w:szCs w:val="28"/>
        </w:rPr>
        <w:t xml:space="preserve"> год и плановый период 202</w:t>
      </w:r>
      <w:r w:rsidR="00CA7CA4" w:rsidRPr="00200F19">
        <w:rPr>
          <w:sz w:val="28"/>
          <w:szCs w:val="28"/>
        </w:rPr>
        <w:t>7</w:t>
      </w:r>
      <w:r w:rsidRPr="00200F19">
        <w:rPr>
          <w:sz w:val="28"/>
          <w:szCs w:val="28"/>
        </w:rPr>
        <w:t>-202</w:t>
      </w:r>
      <w:r w:rsidR="00CA7CA4" w:rsidRPr="00200F19">
        <w:rPr>
          <w:sz w:val="28"/>
          <w:szCs w:val="28"/>
        </w:rPr>
        <w:t>8</w:t>
      </w:r>
      <w:r w:rsidRPr="00200F19">
        <w:rPr>
          <w:sz w:val="28"/>
          <w:szCs w:val="28"/>
        </w:rPr>
        <w:t xml:space="preserve"> годов. </w:t>
      </w:r>
    </w:p>
    <w:p w:rsidR="00A0017F" w:rsidRPr="00200F19" w:rsidRDefault="00A0017F" w:rsidP="00A0017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Значение показателя составило 100</w:t>
      </w:r>
      <w:r w:rsidR="0070648D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у Думы города</w:t>
      </w:r>
      <w:r w:rsidR="001F41CD" w:rsidRPr="00200F19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, Контрольно-счетной палаты города</w:t>
      </w:r>
      <w:r w:rsidR="001F41CD" w:rsidRPr="00200F19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, департамента образования</w:t>
      </w:r>
      <w:r w:rsidR="00CA7CA4" w:rsidRPr="00200F19">
        <w:rPr>
          <w:sz w:val="28"/>
          <w:szCs w:val="28"/>
        </w:rPr>
        <w:t xml:space="preserve">, департамента имущественных и земельных отношений </w:t>
      </w:r>
      <w:r w:rsidRPr="00200F19">
        <w:rPr>
          <w:sz w:val="28"/>
          <w:szCs w:val="28"/>
        </w:rPr>
        <w:t>и департамента финансов.</w:t>
      </w:r>
    </w:p>
    <w:p w:rsidR="00A0017F" w:rsidRPr="00200F19" w:rsidRDefault="00A0017F" w:rsidP="00A0017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Показатель по иным ГАБС составил:</w:t>
      </w:r>
    </w:p>
    <w:p w:rsidR="00A0017F" w:rsidRPr="00200F19" w:rsidRDefault="00A0017F" w:rsidP="00A0017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Администрация города – </w:t>
      </w:r>
      <w:r w:rsidR="00ED71F0" w:rsidRPr="00200F19">
        <w:rPr>
          <w:sz w:val="28"/>
          <w:szCs w:val="28"/>
        </w:rPr>
        <w:t>2</w:t>
      </w:r>
      <w:r w:rsidRPr="00200F19">
        <w:rPr>
          <w:sz w:val="28"/>
          <w:szCs w:val="28"/>
        </w:rPr>
        <w:t>0</w:t>
      </w:r>
      <w:r w:rsidR="0070648D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(количество учтенных замечаний – </w:t>
      </w:r>
      <w:r w:rsidR="00ED71F0" w:rsidRPr="00200F19">
        <w:rPr>
          <w:sz w:val="28"/>
          <w:szCs w:val="28"/>
        </w:rPr>
        <w:t>4</w:t>
      </w:r>
      <w:r w:rsidRPr="00200F19">
        <w:rPr>
          <w:sz w:val="28"/>
          <w:szCs w:val="28"/>
        </w:rPr>
        <w:t>);</w:t>
      </w:r>
    </w:p>
    <w:p w:rsidR="00A0017F" w:rsidRPr="00200F19" w:rsidRDefault="00A0017F" w:rsidP="00A0017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архитектуры и градостроительства – </w:t>
      </w:r>
      <w:r w:rsidR="00B54DA0" w:rsidRPr="00200F19">
        <w:rPr>
          <w:sz w:val="28"/>
          <w:szCs w:val="28"/>
        </w:rPr>
        <w:t>4</w:t>
      </w:r>
      <w:r w:rsidRPr="00200F19">
        <w:rPr>
          <w:sz w:val="28"/>
          <w:szCs w:val="28"/>
        </w:rPr>
        <w:t>0</w:t>
      </w:r>
      <w:r w:rsidR="0070648D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(количество учтенных замечаний – </w:t>
      </w:r>
      <w:r w:rsidR="00B54DA0" w:rsidRPr="00200F19">
        <w:rPr>
          <w:sz w:val="28"/>
          <w:szCs w:val="28"/>
        </w:rPr>
        <w:t>3</w:t>
      </w:r>
      <w:r w:rsidRPr="00200F19">
        <w:rPr>
          <w:sz w:val="28"/>
          <w:szCs w:val="28"/>
        </w:rPr>
        <w:t>).</w:t>
      </w:r>
    </w:p>
    <w:p w:rsidR="004A6F28" w:rsidRPr="00200F19" w:rsidRDefault="00A0017F" w:rsidP="001D7E27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6</w:t>
      </w:r>
      <w:r w:rsidR="00EA14C7" w:rsidRPr="00200F19">
        <w:rPr>
          <w:sz w:val="28"/>
          <w:szCs w:val="28"/>
        </w:rPr>
        <w:t xml:space="preserve">) </w:t>
      </w:r>
      <w:r w:rsidR="004A6F28" w:rsidRPr="00200F19">
        <w:rPr>
          <w:sz w:val="28"/>
          <w:szCs w:val="28"/>
          <w:u w:val="single"/>
        </w:rPr>
        <w:t>Показатель 1.</w:t>
      </w:r>
      <w:r w:rsidR="00D640AA" w:rsidRPr="00200F19">
        <w:rPr>
          <w:sz w:val="28"/>
          <w:szCs w:val="28"/>
          <w:u w:val="single"/>
        </w:rPr>
        <w:t>6</w:t>
      </w:r>
      <w:r w:rsidR="005E242E" w:rsidRPr="00200F19">
        <w:rPr>
          <w:sz w:val="28"/>
          <w:szCs w:val="28"/>
          <w:u w:val="single"/>
        </w:rPr>
        <w:t>.</w:t>
      </w:r>
      <w:r w:rsidR="004A6F28" w:rsidRPr="00200F19">
        <w:rPr>
          <w:sz w:val="28"/>
          <w:szCs w:val="28"/>
        </w:rPr>
        <w:t xml:space="preserve"> «Качество планирования расходов».</w:t>
      </w:r>
    </w:p>
    <w:p w:rsidR="00EA14C7" w:rsidRPr="00200F19" w:rsidRDefault="009E01D7" w:rsidP="00AA51A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Показатель характеризует качество планирования расходов. Целевым ориентиром для ГАБС является минимальный </w:t>
      </w:r>
      <w:r w:rsidR="00AA51AF" w:rsidRPr="00200F19">
        <w:rPr>
          <w:sz w:val="28"/>
          <w:szCs w:val="28"/>
        </w:rPr>
        <w:t>объем вносимых изменений в сводную бюджетную роспись и бюджетную роспись ГАБС.</w:t>
      </w:r>
      <w:r w:rsidRPr="00200F19">
        <w:rPr>
          <w:sz w:val="28"/>
          <w:szCs w:val="28"/>
        </w:rPr>
        <w:t xml:space="preserve"> </w:t>
      </w:r>
      <w:r w:rsidR="00EA14C7" w:rsidRPr="00200F19">
        <w:rPr>
          <w:sz w:val="28"/>
          <w:szCs w:val="28"/>
        </w:rPr>
        <w:t>Значение показателя по ГАБС сложилось следующим образом:</w:t>
      </w:r>
    </w:p>
    <w:p w:rsidR="00EA14C7" w:rsidRPr="00200F19" w:rsidRDefault="00EA14C7" w:rsidP="00EA14C7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финансов – </w:t>
      </w:r>
      <w:r w:rsidR="00ED5EF6" w:rsidRPr="00200F19">
        <w:rPr>
          <w:sz w:val="28"/>
          <w:szCs w:val="28"/>
        </w:rPr>
        <w:t>99,0</w:t>
      </w:r>
      <w:r w:rsidRPr="00200F19">
        <w:rPr>
          <w:sz w:val="28"/>
          <w:szCs w:val="28"/>
        </w:rPr>
        <w:t xml:space="preserve"> балл</w:t>
      </w:r>
      <w:r w:rsidR="002035FA" w:rsidRPr="00200F19">
        <w:rPr>
          <w:sz w:val="28"/>
          <w:szCs w:val="28"/>
        </w:rPr>
        <w:t>ов</w:t>
      </w:r>
      <w:r w:rsidRPr="00200F19">
        <w:rPr>
          <w:sz w:val="28"/>
          <w:szCs w:val="28"/>
        </w:rPr>
        <w:t>;</w:t>
      </w:r>
    </w:p>
    <w:p w:rsidR="004C136D" w:rsidRPr="002F6853" w:rsidRDefault="004C136D" w:rsidP="004C136D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департамент архитектуры и градостроительства – 98,0 балл</w:t>
      </w:r>
      <w:r w:rsidR="001F41CD" w:rsidRPr="002F6853">
        <w:rPr>
          <w:sz w:val="28"/>
          <w:szCs w:val="28"/>
        </w:rPr>
        <w:t>ов</w:t>
      </w:r>
      <w:r w:rsidRPr="002F6853">
        <w:rPr>
          <w:sz w:val="28"/>
          <w:szCs w:val="28"/>
        </w:rPr>
        <w:t>;</w:t>
      </w:r>
    </w:p>
    <w:p w:rsidR="004C136D" w:rsidRPr="002F6853" w:rsidRDefault="004C136D" w:rsidP="004C136D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департамент образования – 96,2 балла;</w:t>
      </w:r>
    </w:p>
    <w:p w:rsidR="004C136D" w:rsidRPr="002F6853" w:rsidRDefault="004C136D" w:rsidP="004C136D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Контрольно-счетная палата города Сургута – 94,2 балла;</w:t>
      </w:r>
    </w:p>
    <w:p w:rsidR="00F75A07" w:rsidRPr="002F6853" w:rsidRDefault="00F75A07" w:rsidP="00F75A07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 xml:space="preserve">Дума города </w:t>
      </w:r>
      <w:r w:rsidR="0049333D" w:rsidRPr="002F6853">
        <w:rPr>
          <w:sz w:val="28"/>
          <w:szCs w:val="28"/>
        </w:rPr>
        <w:t xml:space="preserve">Сургута </w:t>
      </w:r>
      <w:r w:rsidRPr="002F6853">
        <w:rPr>
          <w:sz w:val="28"/>
          <w:szCs w:val="28"/>
        </w:rPr>
        <w:t xml:space="preserve">– </w:t>
      </w:r>
      <w:r w:rsidR="00ED5EF6" w:rsidRPr="002F6853">
        <w:rPr>
          <w:sz w:val="28"/>
          <w:szCs w:val="28"/>
        </w:rPr>
        <w:t xml:space="preserve">92,5 </w:t>
      </w:r>
      <w:r w:rsidRPr="002F6853">
        <w:rPr>
          <w:sz w:val="28"/>
          <w:szCs w:val="28"/>
        </w:rPr>
        <w:t>балл</w:t>
      </w:r>
      <w:r w:rsidR="001F41CD" w:rsidRPr="002F6853">
        <w:rPr>
          <w:sz w:val="28"/>
          <w:szCs w:val="28"/>
        </w:rPr>
        <w:t>а</w:t>
      </w:r>
      <w:r w:rsidRPr="002F6853">
        <w:rPr>
          <w:sz w:val="28"/>
          <w:szCs w:val="28"/>
        </w:rPr>
        <w:t>;</w:t>
      </w:r>
    </w:p>
    <w:p w:rsidR="004C136D" w:rsidRPr="002F6853" w:rsidRDefault="004C136D" w:rsidP="004C136D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Администрация города – 88,3</w:t>
      </w:r>
      <w:r w:rsidR="00F165AA" w:rsidRPr="002F6853">
        <w:rPr>
          <w:sz w:val="28"/>
          <w:szCs w:val="28"/>
        </w:rPr>
        <w:t xml:space="preserve"> балла;</w:t>
      </w:r>
    </w:p>
    <w:p w:rsidR="004B34DC" w:rsidRPr="002F6853" w:rsidRDefault="004B34DC" w:rsidP="004B34DC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 xml:space="preserve">департамент имущественных и земельных отношений – </w:t>
      </w:r>
      <w:r w:rsidR="00EC58F2" w:rsidRPr="002F6853">
        <w:rPr>
          <w:sz w:val="28"/>
          <w:szCs w:val="28"/>
        </w:rPr>
        <w:t>81,9</w:t>
      </w:r>
      <w:r w:rsidR="00F165AA" w:rsidRPr="002F6853">
        <w:rPr>
          <w:sz w:val="28"/>
          <w:szCs w:val="28"/>
        </w:rPr>
        <w:t xml:space="preserve"> балла.</w:t>
      </w:r>
    </w:p>
    <w:p w:rsidR="008E5126" w:rsidRPr="002F6853" w:rsidRDefault="00A0017F" w:rsidP="008E5126">
      <w:pPr>
        <w:ind w:firstLine="708"/>
        <w:jc w:val="both"/>
        <w:rPr>
          <w:color w:val="000000" w:themeColor="text1"/>
          <w:sz w:val="28"/>
          <w:szCs w:val="28"/>
        </w:rPr>
      </w:pPr>
      <w:r w:rsidRPr="002F6853">
        <w:rPr>
          <w:color w:val="000000" w:themeColor="text1"/>
          <w:sz w:val="28"/>
          <w:szCs w:val="28"/>
        </w:rPr>
        <w:t>7</w:t>
      </w:r>
      <w:r w:rsidR="008E5126" w:rsidRPr="002F6853">
        <w:rPr>
          <w:color w:val="000000" w:themeColor="text1"/>
          <w:sz w:val="28"/>
          <w:szCs w:val="28"/>
        </w:rPr>
        <w:t xml:space="preserve">) Показатель 1.7. </w:t>
      </w:r>
      <w:r w:rsidR="00842DC0" w:rsidRPr="002F6853">
        <w:rPr>
          <w:color w:val="000000" w:themeColor="text1"/>
          <w:sz w:val="28"/>
          <w:szCs w:val="28"/>
        </w:rPr>
        <w:t>«</w:t>
      </w:r>
      <w:r w:rsidR="002F6853" w:rsidRPr="002F6853">
        <w:rPr>
          <w:color w:val="22272F"/>
          <w:sz w:val="28"/>
          <w:szCs w:val="28"/>
          <w:shd w:val="clear" w:color="auto" w:fill="FFFFFF"/>
        </w:rPr>
        <w:t>Корректность указания и полнота отражения правовых оснований в реестре расходных обязательств города Сургут на текущий финансовый год (наличие/отсутствие в реестре расходных обязательств города Сургута нормативных документов, утративших силу, соответствие действующему законодательству реквизитов, даты вступления в силу и срока действия нормативных правовых актов; наличие/отсутствие в реестре расходных обязательств города Сургута нормативных документов, обязательных к указанию в соответствии с утвержденными рекомендациями по ведению реестра расходных обязательств города Сургута)</w:t>
      </w:r>
      <w:r w:rsidR="00842DC0" w:rsidRPr="002F6853">
        <w:rPr>
          <w:color w:val="22272F"/>
          <w:sz w:val="28"/>
          <w:szCs w:val="28"/>
          <w:shd w:val="clear" w:color="auto" w:fill="FFFFFF"/>
        </w:rPr>
        <w:t>»</w:t>
      </w:r>
    </w:p>
    <w:p w:rsidR="008E5126" w:rsidRPr="00200F19" w:rsidRDefault="008E5126" w:rsidP="008E5126">
      <w:pPr>
        <w:ind w:firstLine="708"/>
        <w:jc w:val="both"/>
        <w:rPr>
          <w:color w:val="000000" w:themeColor="text1"/>
          <w:sz w:val="28"/>
          <w:szCs w:val="28"/>
        </w:rPr>
      </w:pPr>
      <w:r w:rsidRPr="002F6853">
        <w:rPr>
          <w:color w:val="000000" w:themeColor="text1"/>
          <w:sz w:val="28"/>
          <w:szCs w:val="28"/>
        </w:rPr>
        <w:lastRenderedPageBreak/>
        <w:t>Показатель характеризует своевременность и качество представления сведений об изменении</w:t>
      </w:r>
      <w:r w:rsidRPr="00200F19">
        <w:rPr>
          <w:color w:val="000000" w:themeColor="text1"/>
          <w:sz w:val="28"/>
          <w:szCs w:val="28"/>
        </w:rPr>
        <w:t xml:space="preserve"> нормативного правового регулирования, обуславливающего и (или) являющегося основанием для возникновения расходных обязательств (в целях поддержания в актуальном состоянии в единой информационной базе в системе «АЦК» сведений о нормативном правовом регулировании, обуславливающего и (или) являющегося основанием для возникновения расходных обязательств).</w:t>
      </w:r>
    </w:p>
    <w:p w:rsidR="008E5126" w:rsidRPr="00200F19" w:rsidRDefault="008E5126" w:rsidP="008E5126">
      <w:pPr>
        <w:ind w:firstLine="708"/>
        <w:jc w:val="both"/>
        <w:rPr>
          <w:color w:val="000000" w:themeColor="text1"/>
          <w:sz w:val="28"/>
          <w:szCs w:val="28"/>
        </w:rPr>
      </w:pPr>
      <w:r w:rsidRPr="00200F19">
        <w:rPr>
          <w:color w:val="000000" w:themeColor="text1"/>
          <w:sz w:val="28"/>
          <w:szCs w:val="28"/>
        </w:rPr>
        <w:t>По итогам 2025 года департаментом финансов оценивались письма /обращения ГАБС, содержащие сведения об изменении нормативного правового регулирования, обуславливающего и (или) являющегося основанием для возникновения расходных обязательств, предоставленные в департамент финансов в соответствии с требованиями, указанными в абз.2 п.7.1 порядка ведения реестра расходных обязательств городского округа  Сургут, утвержденного  постановлением Администрации города от 31.05.2012 № 4058  «Об утверждении порядка ведения реестра расходных обязательств городского округа Сургут».</w:t>
      </w:r>
    </w:p>
    <w:p w:rsidR="008E5126" w:rsidRPr="00200F19" w:rsidRDefault="008E5126" w:rsidP="008E5126">
      <w:pPr>
        <w:ind w:firstLine="708"/>
        <w:jc w:val="both"/>
        <w:rPr>
          <w:color w:val="000000" w:themeColor="text1"/>
          <w:sz w:val="28"/>
          <w:szCs w:val="28"/>
        </w:rPr>
      </w:pPr>
      <w:r w:rsidRPr="00200F19">
        <w:rPr>
          <w:color w:val="000000" w:themeColor="text1"/>
          <w:sz w:val="28"/>
          <w:szCs w:val="28"/>
        </w:rPr>
        <w:t xml:space="preserve">Значение показателя определено в соответствии с рассчитанным значением в зависимости от общего количества корректировок нормативно-правового регулирования реестра расходных обязательств ГАБС по итогам проверки департаментом финансов в сопоставлении с количеством корректировок нормативно-правового регулирования реестра расходных обязательств ГАБС, указанных в обращениях ГАБС. </w:t>
      </w:r>
    </w:p>
    <w:p w:rsidR="008C0FFC" w:rsidRPr="00200F19" w:rsidRDefault="008E5126" w:rsidP="008E5126">
      <w:pPr>
        <w:ind w:firstLine="708"/>
        <w:jc w:val="both"/>
        <w:rPr>
          <w:color w:val="000000" w:themeColor="text1"/>
          <w:sz w:val="28"/>
          <w:szCs w:val="28"/>
        </w:rPr>
      </w:pPr>
      <w:r w:rsidRPr="00200F19">
        <w:rPr>
          <w:color w:val="000000" w:themeColor="text1"/>
          <w:sz w:val="28"/>
          <w:szCs w:val="28"/>
        </w:rPr>
        <w:t>Максимальное значение показателя 100</w:t>
      </w:r>
      <w:r w:rsidR="00181ED8" w:rsidRPr="00200F19">
        <w:rPr>
          <w:color w:val="000000" w:themeColor="text1"/>
          <w:sz w:val="28"/>
          <w:szCs w:val="28"/>
        </w:rPr>
        <w:t>,0</w:t>
      </w:r>
      <w:r w:rsidRPr="00200F19">
        <w:rPr>
          <w:color w:val="000000" w:themeColor="text1"/>
          <w:sz w:val="28"/>
          <w:szCs w:val="28"/>
        </w:rPr>
        <w:t xml:space="preserve"> баллов присвоено всем ГАБС</w:t>
      </w:r>
      <w:r w:rsidR="008C0FFC" w:rsidRPr="00200F19">
        <w:rPr>
          <w:color w:val="000000" w:themeColor="text1"/>
          <w:sz w:val="28"/>
          <w:szCs w:val="28"/>
        </w:rPr>
        <w:t>.</w:t>
      </w:r>
      <w:r w:rsidRPr="00200F19">
        <w:rPr>
          <w:color w:val="000000" w:themeColor="text1"/>
          <w:sz w:val="28"/>
          <w:szCs w:val="28"/>
        </w:rPr>
        <w:t xml:space="preserve"> </w:t>
      </w:r>
    </w:p>
    <w:p w:rsidR="008E5126" w:rsidRPr="002F6853" w:rsidRDefault="00A0017F" w:rsidP="008E512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8</w:t>
      </w:r>
      <w:r w:rsidR="008E5126" w:rsidRPr="00200F19">
        <w:rPr>
          <w:sz w:val="28"/>
          <w:szCs w:val="28"/>
        </w:rPr>
        <w:t xml:space="preserve">) </w:t>
      </w:r>
      <w:r w:rsidR="008E5126" w:rsidRPr="00200F19">
        <w:rPr>
          <w:sz w:val="28"/>
          <w:szCs w:val="28"/>
          <w:u w:val="single"/>
        </w:rPr>
        <w:t xml:space="preserve">Показатель </w:t>
      </w:r>
      <w:r w:rsidR="008E5126" w:rsidRPr="002F6853">
        <w:rPr>
          <w:sz w:val="28"/>
          <w:szCs w:val="28"/>
          <w:u w:val="single"/>
        </w:rPr>
        <w:t>1.8.</w:t>
      </w:r>
      <w:r w:rsidR="008E5126" w:rsidRPr="002F6853">
        <w:rPr>
          <w:sz w:val="28"/>
          <w:szCs w:val="28"/>
        </w:rPr>
        <w:t xml:space="preserve"> «</w:t>
      </w:r>
      <w:r w:rsidR="002F6853" w:rsidRPr="002F6853">
        <w:rPr>
          <w:color w:val="22272F"/>
          <w:sz w:val="28"/>
          <w:szCs w:val="28"/>
          <w:shd w:val="clear" w:color="auto" w:fill="FFFFFF"/>
        </w:rPr>
        <w:t>Корректность указания и полнота отражения правовых оснований во фрагменте реестра расходных обязательств города Сургута, представленном ГАБС в департамент финансов в составе обоснований бюджетных ассигнований на очередной финансовый год и плановый период, в том числе подтвержденные внешней экспертизой (наличие/отсутствие в реестре расходных обязательств города Сургута нормативных документов, утративших силу, соответствие действующему законодательству реквизитов, даты вступления в силу и срока действия нормативных правовых актов; наличие/отсутствие в реестре расходных обязательств города Сургута нормативных документов, обязательных к указанию в соответствии с утвержденными рекомендациями по ведению реестра расходных обязательств города Сургута)</w:t>
      </w:r>
      <w:r w:rsidR="008E5126" w:rsidRPr="002F6853">
        <w:rPr>
          <w:sz w:val="28"/>
          <w:szCs w:val="28"/>
        </w:rPr>
        <w:t>».</w:t>
      </w:r>
    </w:p>
    <w:p w:rsidR="008E5126" w:rsidRPr="00200F19" w:rsidRDefault="008E5126" w:rsidP="008E5126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Показатель характеризует качество подготовки фрагмента реестра расходных обязательств городского округа Сургут, предоставленного ГАБС (Далее – фрагмент реестра расходных</w:t>
      </w:r>
      <w:r w:rsidRPr="00200F19">
        <w:rPr>
          <w:sz w:val="28"/>
          <w:szCs w:val="28"/>
        </w:rPr>
        <w:t xml:space="preserve"> обязательств) в департамент финансов в составе обоснований бюджетных ассигнований на 2025 год и плановый период 2026 - 2027 годы.</w:t>
      </w:r>
    </w:p>
    <w:p w:rsidR="008E5126" w:rsidRPr="00200F19" w:rsidRDefault="008E5126" w:rsidP="008E512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Значение показателя определено дифференцированно по ГАБС в зависимости от количества корректировок нормативно-правового регулирования фрагмента реестра расходных обязательств по итогам проверки департаментом финансов и рассмотрения замечаний и предложений Контрольно-счетной палаты города в сопоставлении с общим количеством нормативных правовых актов, вошедших в состав фрагмента реестра расходных обязательств, предоставленного ГАБС. Оценки показателя в баллах </w:t>
      </w:r>
      <w:r w:rsidRPr="00200F19">
        <w:rPr>
          <w:sz w:val="28"/>
          <w:szCs w:val="28"/>
        </w:rPr>
        <w:lastRenderedPageBreak/>
        <w:t>ранжируются в зависимости от максимального и минимального значений, полученных ГАБС.</w:t>
      </w:r>
    </w:p>
    <w:p w:rsidR="008E5126" w:rsidRPr="00200F19" w:rsidRDefault="008E5126" w:rsidP="008E512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 итогам проведенной оценки максимальное значение показателя </w:t>
      </w:r>
      <w:r w:rsidR="00180FFA" w:rsidRPr="00200F19">
        <w:rPr>
          <w:sz w:val="28"/>
          <w:szCs w:val="28"/>
        </w:rPr>
        <w:t>–</w:t>
      </w:r>
      <w:r w:rsidRPr="00200F19">
        <w:rPr>
          <w:sz w:val="28"/>
          <w:szCs w:val="28"/>
        </w:rPr>
        <w:t xml:space="preserve"> 100</w:t>
      </w:r>
      <w:r w:rsidR="00180FFA" w:rsidRPr="00200F19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присвоено всем ГАБС, кроме Администрации города.</w:t>
      </w:r>
    </w:p>
    <w:p w:rsidR="008E5126" w:rsidRPr="00A363E5" w:rsidRDefault="008E5126" w:rsidP="008E512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Значение </w:t>
      </w:r>
      <w:r w:rsidRPr="00A363E5">
        <w:rPr>
          <w:sz w:val="28"/>
          <w:szCs w:val="28"/>
        </w:rPr>
        <w:t xml:space="preserve">показателя Администрации города составило </w:t>
      </w:r>
      <w:r w:rsidR="00E77749" w:rsidRPr="00A363E5">
        <w:rPr>
          <w:sz w:val="28"/>
          <w:szCs w:val="28"/>
        </w:rPr>
        <w:t>94,6</w:t>
      </w:r>
      <w:r w:rsidRPr="00A363E5">
        <w:rPr>
          <w:sz w:val="28"/>
          <w:szCs w:val="28"/>
        </w:rPr>
        <w:t xml:space="preserve"> балл</w:t>
      </w:r>
      <w:r w:rsidR="00180FFA" w:rsidRPr="00A363E5">
        <w:rPr>
          <w:sz w:val="28"/>
          <w:szCs w:val="28"/>
        </w:rPr>
        <w:t>а</w:t>
      </w:r>
      <w:r w:rsidRPr="00A363E5">
        <w:rPr>
          <w:sz w:val="28"/>
          <w:szCs w:val="28"/>
        </w:rPr>
        <w:t>. Так, по предоставленным Адми</w:t>
      </w:r>
      <w:r w:rsidR="00E77749" w:rsidRPr="00A363E5">
        <w:rPr>
          <w:sz w:val="28"/>
          <w:szCs w:val="28"/>
        </w:rPr>
        <w:t>нистрации города обращениям было произведено</w:t>
      </w:r>
      <w:r w:rsidRPr="00A363E5">
        <w:rPr>
          <w:sz w:val="28"/>
          <w:szCs w:val="28"/>
        </w:rPr>
        <w:t xml:space="preserve"> </w:t>
      </w:r>
      <w:r w:rsidR="00E77749" w:rsidRPr="00A363E5">
        <w:rPr>
          <w:sz w:val="28"/>
          <w:szCs w:val="28"/>
        </w:rPr>
        <w:t>105</w:t>
      </w:r>
      <w:r w:rsidRPr="00A363E5">
        <w:rPr>
          <w:sz w:val="28"/>
          <w:szCs w:val="28"/>
        </w:rPr>
        <w:t xml:space="preserve"> корректировок нормативных правовых актов в общем количестве корректировок нормативных правовых актов, произведе</w:t>
      </w:r>
      <w:r w:rsidR="00E77749" w:rsidRPr="00A363E5">
        <w:rPr>
          <w:sz w:val="28"/>
          <w:szCs w:val="28"/>
        </w:rPr>
        <w:t>нных департаментом финансов - 111</w:t>
      </w:r>
      <w:r w:rsidRPr="00A363E5">
        <w:rPr>
          <w:sz w:val="28"/>
          <w:szCs w:val="28"/>
        </w:rPr>
        <w:t>.</w:t>
      </w:r>
    </w:p>
    <w:p w:rsidR="008E5126" w:rsidRPr="004D2B57" w:rsidRDefault="008E5126" w:rsidP="008E5126">
      <w:pPr>
        <w:ind w:firstLine="708"/>
        <w:jc w:val="both"/>
        <w:rPr>
          <w:color w:val="FF0000"/>
          <w:sz w:val="28"/>
          <w:szCs w:val="28"/>
        </w:rPr>
      </w:pPr>
      <w:r w:rsidRPr="00A363E5">
        <w:rPr>
          <w:sz w:val="28"/>
          <w:szCs w:val="28"/>
        </w:rPr>
        <w:t>Информация о корректировках, внесенных во фрагменты реестров расходных обязательств, направлена в адрес главн</w:t>
      </w:r>
      <w:r w:rsidR="00A363E5" w:rsidRPr="00A363E5">
        <w:rPr>
          <w:sz w:val="28"/>
          <w:szCs w:val="28"/>
        </w:rPr>
        <w:t>ого</w:t>
      </w:r>
      <w:r w:rsidRPr="00A363E5">
        <w:rPr>
          <w:sz w:val="28"/>
          <w:szCs w:val="28"/>
        </w:rPr>
        <w:t xml:space="preserve"> распорядител</w:t>
      </w:r>
      <w:r w:rsidR="00A363E5" w:rsidRPr="00A363E5">
        <w:rPr>
          <w:sz w:val="28"/>
          <w:szCs w:val="28"/>
        </w:rPr>
        <w:t>я</w:t>
      </w:r>
      <w:r w:rsidRPr="00A363E5">
        <w:rPr>
          <w:sz w:val="28"/>
          <w:szCs w:val="28"/>
        </w:rPr>
        <w:t xml:space="preserve"> бюджетных средств в рабочем порядке</w:t>
      </w:r>
      <w:r w:rsidRPr="004D2B57">
        <w:rPr>
          <w:color w:val="FF0000"/>
          <w:sz w:val="28"/>
          <w:szCs w:val="28"/>
        </w:rPr>
        <w:t>.</w:t>
      </w:r>
    </w:p>
    <w:p w:rsidR="005972FF" w:rsidRPr="002F6853" w:rsidRDefault="00962A15" w:rsidP="005972FF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9</w:t>
      </w:r>
      <w:r w:rsidR="005972FF" w:rsidRPr="002F6853">
        <w:rPr>
          <w:sz w:val="28"/>
          <w:szCs w:val="28"/>
        </w:rPr>
        <w:t xml:space="preserve">). </w:t>
      </w:r>
      <w:r w:rsidR="005972FF" w:rsidRPr="002F6853">
        <w:rPr>
          <w:sz w:val="28"/>
          <w:szCs w:val="28"/>
          <w:u w:val="single"/>
        </w:rPr>
        <w:t>Показатель 1.</w:t>
      </w:r>
      <w:r w:rsidR="001D5869" w:rsidRPr="002F6853">
        <w:rPr>
          <w:sz w:val="28"/>
          <w:szCs w:val="28"/>
          <w:u w:val="single"/>
        </w:rPr>
        <w:t>9</w:t>
      </w:r>
      <w:r w:rsidR="005972FF" w:rsidRPr="002F6853">
        <w:rPr>
          <w:sz w:val="28"/>
          <w:szCs w:val="28"/>
          <w:u w:val="single"/>
        </w:rPr>
        <w:t>.</w:t>
      </w:r>
      <w:r w:rsidR="005972FF" w:rsidRPr="002F6853">
        <w:rPr>
          <w:sz w:val="28"/>
          <w:szCs w:val="28"/>
        </w:rPr>
        <w:t xml:space="preserve"> «</w:t>
      </w:r>
      <w:r w:rsidR="002F6853" w:rsidRPr="002F6853">
        <w:rPr>
          <w:color w:val="22272F"/>
          <w:sz w:val="28"/>
          <w:szCs w:val="28"/>
          <w:shd w:val="clear" w:color="auto" w:fill="FFFFFF"/>
        </w:rPr>
        <w:t>Доля исполненных бюджетных ассигнований без учёта межбюджетных трансфертов, резервного фонда Администрации города, иным образом зарезервированных средств в соответствии с решением Думы города о бюджете, на предоставление муниципальных гарантий, расходов на обслуживание муниципального долга</w:t>
      </w:r>
      <w:r w:rsidR="005972FF" w:rsidRPr="002F6853">
        <w:rPr>
          <w:sz w:val="28"/>
          <w:szCs w:val="28"/>
        </w:rPr>
        <w:t>».</w:t>
      </w:r>
    </w:p>
    <w:p w:rsidR="005972FF" w:rsidRPr="002F6853" w:rsidRDefault="005972FF" w:rsidP="005972FF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Целевым ориентиром при расчете показателя является кассовое исполнение ≥ 95%.</w:t>
      </w:r>
    </w:p>
    <w:p w:rsidR="005972FF" w:rsidRPr="00200F19" w:rsidRDefault="005972FF" w:rsidP="005972F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Значение показателя менее 100</w:t>
      </w:r>
      <w:r w:rsidR="0070648D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баллов:</w:t>
      </w:r>
    </w:p>
    <w:p w:rsidR="005972FF" w:rsidRPr="00200F19" w:rsidRDefault="00180FFA" w:rsidP="005972F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Дума города</w:t>
      </w:r>
      <w:r w:rsidR="005972FF" w:rsidRPr="00200F19">
        <w:rPr>
          <w:sz w:val="28"/>
          <w:szCs w:val="28"/>
        </w:rPr>
        <w:t xml:space="preserve"> Сургута – 9</w:t>
      </w:r>
      <w:r w:rsidR="001D5869" w:rsidRPr="00200F19">
        <w:rPr>
          <w:sz w:val="28"/>
          <w:szCs w:val="28"/>
        </w:rPr>
        <w:t>9,2</w:t>
      </w:r>
      <w:r w:rsidR="005972FF" w:rsidRPr="00200F19">
        <w:rPr>
          <w:sz w:val="28"/>
          <w:szCs w:val="28"/>
        </w:rPr>
        <w:t xml:space="preserve"> балла. Исполнение бюджетных ассигнований за счет средств местного бюджета составило 9</w:t>
      </w:r>
      <w:r w:rsidR="001D5869" w:rsidRPr="00200F19">
        <w:rPr>
          <w:sz w:val="28"/>
          <w:szCs w:val="28"/>
        </w:rPr>
        <w:t>4,2</w:t>
      </w:r>
      <w:r w:rsidR="005972FF" w:rsidRPr="00200F19">
        <w:rPr>
          <w:sz w:val="28"/>
          <w:szCs w:val="28"/>
        </w:rPr>
        <w:t xml:space="preserve"> %;</w:t>
      </w:r>
    </w:p>
    <w:p w:rsidR="005972FF" w:rsidRPr="00200F19" w:rsidRDefault="00180FFA" w:rsidP="005972F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</w:t>
      </w:r>
      <w:r w:rsidR="005972FF" w:rsidRPr="00200F19">
        <w:rPr>
          <w:sz w:val="28"/>
          <w:szCs w:val="28"/>
        </w:rPr>
        <w:t xml:space="preserve">епартамент архитектуры и градостроительства – </w:t>
      </w:r>
      <w:r w:rsidR="001D5869" w:rsidRPr="00200F19">
        <w:rPr>
          <w:sz w:val="28"/>
          <w:szCs w:val="28"/>
        </w:rPr>
        <w:t>75,4</w:t>
      </w:r>
      <w:r w:rsidR="005972FF" w:rsidRPr="00200F19">
        <w:rPr>
          <w:sz w:val="28"/>
          <w:szCs w:val="28"/>
        </w:rPr>
        <w:t xml:space="preserve"> балла. Исполнение бюджетных ассигнований за счет средств местного бюджета составило </w:t>
      </w:r>
      <w:r w:rsidR="001D5869" w:rsidRPr="00200F19">
        <w:rPr>
          <w:sz w:val="28"/>
          <w:szCs w:val="28"/>
        </w:rPr>
        <w:t>71,6</w:t>
      </w:r>
      <w:r w:rsidR="005972FF" w:rsidRPr="00200F19">
        <w:rPr>
          <w:sz w:val="28"/>
          <w:szCs w:val="28"/>
        </w:rPr>
        <w:t xml:space="preserve"> %. По остальным ГАБС показатель составил 100</w:t>
      </w:r>
      <w:r w:rsidR="0070648D">
        <w:rPr>
          <w:sz w:val="28"/>
          <w:szCs w:val="28"/>
        </w:rPr>
        <w:t>,0</w:t>
      </w:r>
      <w:r w:rsidR="005972FF" w:rsidRPr="00200F19">
        <w:rPr>
          <w:sz w:val="28"/>
          <w:szCs w:val="28"/>
        </w:rPr>
        <w:t xml:space="preserve"> баллов.</w:t>
      </w:r>
    </w:p>
    <w:p w:rsidR="005972FF" w:rsidRPr="00200F19" w:rsidRDefault="005972FF" w:rsidP="005972F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1</w:t>
      </w:r>
      <w:r w:rsidR="00687ACD" w:rsidRPr="00200F19">
        <w:rPr>
          <w:sz w:val="28"/>
          <w:szCs w:val="28"/>
        </w:rPr>
        <w:t>0</w:t>
      </w:r>
      <w:r w:rsidRPr="00200F19">
        <w:rPr>
          <w:sz w:val="28"/>
          <w:szCs w:val="28"/>
        </w:rPr>
        <w:t>) Показатель 1.1</w:t>
      </w:r>
      <w:r w:rsidR="00962A15" w:rsidRPr="00200F19">
        <w:rPr>
          <w:sz w:val="28"/>
          <w:szCs w:val="28"/>
        </w:rPr>
        <w:t>0</w:t>
      </w:r>
      <w:r w:rsidRPr="00200F19">
        <w:rPr>
          <w:sz w:val="28"/>
          <w:szCs w:val="28"/>
        </w:rPr>
        <w:t>. «Равномерность расходов».</w:t>
      </w:r>
    </w:p>
    <w:p w:rsidR="005972FF" w:rsidRPr="00200F19" w:rsidRDefault="005972FF" w:rsidP="005972F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Показатель характеризует равномерность произведенных кассовых расходов без учёта субвенций, субсидий и иных межбюджетных трансфертов из бюджета автономного округа, резервного фонда Администрации города, иным образом зарезервированных средств в соответствии с решением Думы города о бюджете, муниципальных гарантий, расходов на обслуживание муниципального долга в течение финансового года. </w:t>
      </w:r>
    </w:p>
    <w:p w:rsidR="005972FF" w:rsidRPr="00200F19" w:rsidRDefault="005972FF" w:rsidP="005972F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При расчете показателя учитывался объем кассовых расходов в </w:t>
      </w:r>
      <w:r w:rsidR="001B3A55">
        <w:rPr>
          <w:sz w:val="28"/>
          <w:szCs w:val="28"/>
          <w:lang w:val="en-US"/>
        </w:rPr>
        <w:t>IV</w:t>
      </w:r>
      <w:r w:rsidRPr="00200F19">
        <w:rPr>
          <w:sz w:val="28"/>
          <w:szCs w:val="28"/>
        </w:rPr>
        <w:t xml:space="preserve"> квартале к среднему объему кассовых расходов за </w:t>
      </w:r>
      <w:r w:rsidRPr="00200F19">
        <w:rPr>
          <w:sz w:val="28"/>
          <w:szCs w:val="28"/>
          <w:lang w:val="en-US"/>
        </w:rPr>
        <w:t>I</w:t>
      </w:r>
      <w:r w:rsidRPr="00200F19">
        <w:rPr>
          <w:sz w:val="28"/>
          <w:szCs w:val="28"/>
        </w:rPr>
        <w:t>-</w:t>
      </w:r>
      <w:r w:rsidRPr="00200F19">
        <w:rPr>
          <w:sz w:val="28"/>
          <w:szCs w:val="28"/>
          <w:lang w:val="en-US"/>
        </w:rPr>
        <w:t>III</w:t>
      </w:r>
      <w:r w:rsidRPr="00200F19">
        <w:rPr>
          <w:sz w:val="28"/>
          <w:szCs w:val="28"/>
        </w:rPr>
        <w:t xml:space="preserve"> кварталы отчетного финансового года. </w:t>
      </w:r>
    </w:p>
    <w:p w:rsidR="00FF2F14" w:rsidRPr="00200F19" w:rsidRDefault="005972FF" w:rsidP="00FF2F1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Значение показателя 100</w:t>
      </w:r>
      <w:r w:rsidR="0070648D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сложилось у</w:t>
      </w:r>
      <w:r w:rsidR="00FF2F14" w:rsidRPr="00200F19">
        <w:rPr>
          <w:sz w:val="28"/>
          <w:szCs w:val="28"/>
        </w:rPr>
        <w:t xml:space="preserve"> департамента образования</w:t>
      </w:r>
      <w:r w:rsidR="00CD667C" w:rsidRPr="00200F19">
        <w:rPr>
          <w:sz w:val="28"/>
          <w:szCs w:val="28"/>
        </w:rPr>
        <w:t>. К</w:t>
      </w:r>
      <w:r w:rsidR="00FF2F14" w:rsidRPr="00200F19">
        <w:rPr>
          <w:sz w:val="28"/>
          <w:szCs w:val="28"/>
        </w:rPr>
        <w:t xml:space="preserve">ассовые расходы </w:t>
      </w:r>
      <w:r w:rsidR="008E499E">
        <w:rPr>
          <w:sz w:val="28"/>
          <w:szCs w:val="28"/>
          <w:lang w:val="en-US"/>
        </w:rPr>
        <w:t>IV</w:t>
      </w:r>
      <w:r w:rsidR="00FF2F14" w:rsidRPr="00200F19">
        <w:rPr>
          <w:sz w:val="28"/>
          <w:szCs w:val="28"/>
        </w:rPr>
        <w:t xml:space="preserve"> квартала составили </w:t>
      </w:r>
      <w:r w:rsidR="008A774C" w:rsidRPr="00200F19">
        <w:rPr>
          <w:sz w:val="28"/>
          <w:szCs w:val="28"/>
        </w:rPr>
        <w:t>26,0</w:t>
      </w:r>
      <w:r w:rsidR="00FF2F14" w:rsidRPr="00200F19">
        <w:rPr>
          <w:sz w:val="28"/>
          <w:szCs w:val="28"/>
        </w:rPr>
        <w:t>%.</w:t>
      </w:r>
    </w:p>
    <w:p w:rsidR="00FF2F14" w:rsidRPr="00200F19" w:rsidRDefault="00FF2F14" w:rsidP="00FF2F1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Значение показателя ниже 100 баллов сложилось:</w:t>
      </w:r>
    </w:p>
    <w:p w:rsidR="00B55D02" w:rsidRPr="00200F19" w:rsidRDefault="005972FF" w:rsidP="00B55D02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департамента финансов - </w:t>
      </w:r>
      <w:r w:rsidR="00B55D02" w:rsidRPr="00200F19">
        <w:rPr>
          <w:sz w:val="28"/>
          <w:szCs w:val="28"/>
        </w:rPr>
        <w:t xml:space="preserve">значение показателя 86,2 балла. Кассовые расходы </w:t>
      </w:r>
      <w:r w:rsidR="008E499E">
        <w:rPr>
          <w:sz w:val="28"/>
          <w:szCs w:val="28"/>
          <w:lang w:val="en-US"/>
        </w:rPr>
        <w:t>IV</w:t>
      </w:r>
      <w:r w:rsidR="00B55D02" w:rsidRPr="00200F19">
        <w:rPr>
          <w:sz w:val="28"/>
          <w:szCs w:val="28"/>
        </w:rPr>
        <w:t xml:space="preserve"> квартала составили 35,0%.</w:t>
      </w:r>
    </w:p>
    <w:p w:rsidR="00355F77" w:rsidRPr="00200F19" w:rsidRDefault="005972FF" w:rsidP="00355F77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Контрольно-счетной палаты города </w:t>
      </w:r>
      <w:r w:rsidR="001B0BDE" w:rsidRPr="00200F19">
        <w:rPr>
          <w:sz w:val="28"/>
          <w:szCs w:val="28"/>
        </w:rPr>
        <w:t xml:space="preserve">Сургута </w:t>
      </w:r>
      <w:r w:rsidRPr="00200F19">
        <w:rPr>
          <w:sz w:val="28"/>
          <w:szCs w:val="28"/>
        </w:rPr>
        <w:t xml:space="preserve">- </w:t>
      </w:r>
      <w:r w:rsidR="00355F77" w:rsidRPr="00200F19">
        <w:rPr>
          <w:sz w:val="28"/>
          <w:szCs w:val="28"/>
        </w:rPr>
        <w:t xml:space="preserve">значение показателя 79,9 балла. Кассовые расходы </w:t>
      </w:r>
      <w:r w:rsidR="008E499E">
        <w:rPr>
          <w:sz w:val="28"/>
          <w:szCs w:val="28"/>
          <w:lang w:val="en-US"/>
        </w:rPr>
        <w:t>IV</w:t>
      </w:r>
      <w:r w:rsidR="00355F77" w:rsidRPr="00200F19">
        <w:rPr>
          <w:sz w:val="28"/>
          <w:szCs w:val="28"/>
        </w:rPr>
        <w:t xml:space="preserve"> квартала составили 35,9%.</w:t>
      </w:r>
    </w:p>
    <w:p w:rsidR="005972FF" w:rsidRPr="00200F19" w:rsidRDefault="005972FF" w:rsidP="005972F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Думы города - </w:t>
      </w:r>
      <w:r w:rsidR="004C7417" w:rsidRPr="00200F19">
        <w:rPr>
          <w:sz w:val="28"/>
          <w:szCs w:val="28"/>
        </w:rPr>
        <w:t xml:space="preserve">значение показателя </w:t>
      </w:r>
      <w:r w:rsidR="00C04427" w:rsidRPr="00200F19">
        <w:rPr>
          <w:sz w:val="28"/>
          <w:szCs w:val="28"/>
        </w:rPr>
        <w:t>55,4</w:t>
      </w:r>
      <w:r w:rsidR="004C7417" w:rsidRPr="00200F19">
        <w:rPr>
          <w:sz w:val="28"/>
          <w:szCs w:val="28"/>
        </w:rPr>
        <w:t xml:space="preserve"> балла. К</w:t>
      </w:r>
      <w:r w:rsidRPr="00200F19">
        <w:rPr>
          <w:sz w:val="28"/>
          <w:szCs w:val="28"/>
        </w:rPr>
        <w:t xml:space="preserve">ассовые расходы </w:t>
      </w:r>
      <w:r w:rsidR="008E499E">
        <w:rPr>
          <w:sz w:val="28"/>
          <w:szCs w:val="28"/>
          <w:lang w:val="en-US"/>
        </w:rPr>
        <w:t>IV</w:t>
      </w:r>
      <w:r w:rsidRPr="00200F19">
        <w:rPr>
          <w:sz w:val="28"/>
          <w:szCs w:val="28"/>
        </w:rPr>
        <w:t xml:space="preserve"> квартала составили </w:t>
      </w:r>
      <w:r w:rsidR="00C04427" w:rsidRPr="00200F19">
        <w:rPr>
          <w:sz w:val="28"/>
          <w:szCs w:val="28"/>
        </w:rPr>
        <w:t>39,1</w:t>
      </w:r>
      <w:r w:rsidRPr="00200F19">
        <w:rPr>
          <w:sz w:val="28"/>
          <w:szCs w:val="28"/>
        </w:rPr>
        <w:t xml:space="preserve">%. </w:t>
      </w:r>
    </w:p>
    <w:p w:rsidR="00484BA8" w:rsidRPr="00200F19" w:rsidRDefault="005972FF" w:rsidP="00484BA8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департамента имущественных и земельных отношений   - </w:t>
      </w:r>
      <w:r w:rsidR="00484BA8" w:rsidRPr="00200F19">
        <w:rPr>
          <w:sz w:val="28"/>
          <w:szCs w:val="28"/>
        </w:rPr>
        <w:t xml:space="preserve">значение показателя 61,7 балла. Кассовые расходы </w:t>
      </w:r>
      <w:r w:rsidR="008E499E">
        <w:rPr>
          <w:sz w:val="28"/>
          <w:szCs w:val="28"/>
          <w:lang w:val="en-US"/>
        </w:rPr>
        <w:t>IV</w:t>
      </w:r>
      <w:r w:rsidR="00484BA8" w:rsidRPr="00200F19">
        <w:rPr>
          <w:sz w:val="28"/>
          <w:szCs w:val="28"/>
        </w:rPr>
        <w:t xml:space="preserve"> квартала составили 38,3%. </w:t>
      </w:r>
    </w:p>
    <w:p w:rsidR="005972FF" w:rsidRPr="00200F19" w:rsidRDefault="005972FF" w:rsidP="005972F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Администрации города – значение показателя </w:t>
      </w:r>
      <w:r w:rsidR="00484BA8" w:rsidRPr="00200F19">
        <w:rPr>
          <w:sz w:val="28"/>
          <w:szCs w:val="28"/>
        </w:rPr>
        <w:t>95,4</w:t>
      </w:r>
      <w:r w:rsidRPr="00200F19">
        <w:rPr>
          <w:sz w:val="28"/>
          <w:szCs w:val="28"/>
        </w:rPr>
        <w:t xml:space="preserve"> балла. Кассовые расходы 4 квартала составили 3</w:t>
      </w:r>
      <w:r w:rsidR="00484BA8" w:rsidRPr="00200F19">
        <w:rPr>
          <w:sz w:val="28"/>
          <w:szCs w:val="28"/>
        </w:rPr>
        <w:t>3,7</w:t>
      </w:r>
      <w:r w:rsidRPr="00200F19">
        <w:rPr>
          <w:sz w:val="28"/>
          <w:szCs w:val="28"/>
        </w:rPr>
        <w:t>%.</w:t>
      </w:r>
    </w:p>
    <w:p w:rsidR="00484BA8" w:rsidRPr="00200F19" w:rsidRDefault="00484BA8" w:rsidP="00484BA8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lastRenderedPageBreak/>
        <w:t xml:space="preserve">Департамент архитектуры и градостроительства – значение показателя 0,0 балла. Кассовые расходы </w:t>
      </w:r>
      <w:r w:rsidR="008E499E">
        <w:rPr>
          <w:sz w:val="28"/>
          <w:szCs w:val="28"/>
          <w:lang w:val="en-US"/>
        </w:rPr>
        <w:t>IV</w:t>
      </w:r>
      <w:r w:rsidRPr="00200F19">
        <w:rPr>
          <w:sz w:val="28"/>
          <w:szCs w:val="28"/>
        </w:rPr>
        <w:t xml:space="preserve"> квартала составили 48,0%.</w:t>
      </w:r>
    </w:p>
    <w:p w:rsidR="008D0BAA" w:rsidRPr="00200F19" w:rsidRDefault="00737BD3" w:rsidP="0079419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1</w:t>
      </w:r>
      <w:r w:rsidR="005B2A40" w:rsidRPr="00200F19">
        <w:rPr>
          <w:sz w:val="28"/>
          <w:szCs w:val="28"/>
        </w:rPr>
        <w:t>0</w:t>
      </w:r>
      <w:r w:rsidR="008D0BAA" w:rsidRPr="00200F19">
        <w:rPr>
          <w:sz w:val="28"/>
          <w:szCs w:val="28"/>
        </w:rPr>
        <w:t xml:space="preserve">) </w:t>
      </w:r>
      <w:r w:rsidR="008D0BAA" w:rsidRPr="00200F19">
        <w:rPr>
          <w:sz w:val="28"/>
          <w:szCs w:val="28"/>
          <w:u w:val="single"/>
        </w:rPr>
        <w:t>Показатель 1.1</w:t>
      </w:r>
      <w:r w:rsidR="00795D5C" w:rsidRPr="00200F19">
        <w:rPr>
          <w:sz w:val="28"/>
          <w:szCs w:val="28"/>
          <w:u w:val="single"/>
        </w:rPr>
        <w:t>1</w:t>
      </w:r>
      <w:r w:rsidR="008D0BAA" w:rsidRPr="00200F19">
        <w:rPr>
          <w:sz w:val="28"/>
          <w:szCs w:val="28"/>
          <w:u w:val="single"/>
        </w:rPr>
        <w:t>.</w:t>
      </w:r>
      <w:r w:rsidR="008D0BAA" w:rsidRPr="00200F19">
        <w:rPr>
          <w:sz w:val="28"/>
          <w:szCs w:val="28"/>
        </w:rPr>
        <w:t xml:space="preserve"> «Качество планирования прогноза перечислений по расходам».</w:t>
      </w:r>
    </w:p>
    <w:p w:rsidR="008D0BAA" w:rsidRPr="00200F19" w:rsidRDefault="008D0BAA" w:rsidP="008D0BAA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sz w:val="28"/>
          <w:szCs w:val="28"/>
        </w:rPr>
        <w:tab/>
        <w:t xml:space="preserve">При расчете показателя анализировалось исполнение кассового плана за </w:t>
      </w:r>
      <w:r w:rsidR="005E4B2A" w:rsidRPr="00200F19">
        <w:rPr>
          <w:sz w:val="28"/>
          <w:szCs w:val="28"/>
        </w:rPr>
        <w:t xml:space="preserve">9 </w:t>
      </w:r>
      <w:r w:rsidRPr="00200F19">
        <w:rPr>
          <w:sz w:val="28"/>
          <w:szCs w:val="28"/>
        </w:rPr>
        <w:t>месяцев 202</w:t>
      </w:r>
      <w:r w:rsidR="00794193" w:rsidRPr="00200F19">
        <w:rPr>
          <w:sz w:val="28"/>
          <w:szCs w:val="28"/>
        </w:rPr>
        <w:t>5</w:t>
      </w:r>
      <w:r w:rsidRPr="00200F19">
        <w:rPr>
          <w:sz w:val="28"/>
          <w:szCs w:val="28"/>
        </w:rPr>
        <w:t xml:space="preserve"> года с допустимым отклонением 5%.</w:t>
      </w:r>
    </w:p>
    <w:p w:rsidR="005E4B2A" w:rsidRPr="00200F19" w:rsidRDefault="00F411E4" w:rsidP="005E4B2A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Значение показателя 100</w:t>
      </w:r>
      <w:r w:rsidR="0070648D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сложилось у д</w:t>
      </w:r>
      <w:r w:rsidR="005E4B2A" w:rsidRPr="00200F19">
        <w:rPr>
          <w:sz w:val="28"/>
          <w:szCs w:val="28"/>
        </w:rPr>
        <w:t>епартамент</w:t>
      </w:r>
      <w:r w:rsidRPr="00200F19">
        <w:rPr>
          <w:sz w:val="28"/>
          <w:szCs w:val="28"/>
        </w:rPr>
        <w:t>а</w:t>
      </w:r>
      <w:r w:rsidR="005E4B2A" w:rsidRPr="00200F19">
        <w:rPr>
          <w:sz w:val="28"/>
          <w:szCs w:val="28"/>
        </w:rPr>
        <w:t xml:space="preserve"> финансов</w:t>
      </w:r>
      <w:r w:rsidRPr="00200F19">
        <w:rPr>
          <w:sz w:val="28"/>
          <w:szCs w:val="28"/>
        </w:rPr>
        <w:t>.</w:t>
      </w:r>
      <w:r w:rsidR="005E4B2A" w:rsidRPr="00200F19">
        <w:rPr>
          <w:sz w:val="28"/>
          <w:szCs w:val="28"/>
        </w:rPr>
        <w:t xml:space="preserve"> Показатели кассового плана исполнены на 99,7%;</w:t>
      </w:r>
    </w:p>
    <w:p w:rsidR="008D0BAA" w:rsidRPr="00200F19" w:rsidRDefault="00F411E4" w:rsidP="005E5416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color w:val="FF0000"/>
          <w:sz w:val="28"/>
          <w:szCs w:val="28"/>
        </w:rPr>
        <w:tab/>
      </w:r>
      <w:r w:rsidRPr="00200F19">
        <w:rPr>
          <w:sz w:val="28"/>
          <w:szCs w:val="28"/>
        </w:rPr>
        <w:t xml:space="preserve">Значение </w:t>
      </w:r>
      <w:r w:rsidR="008D0BAA" w:rsidRPr="00200F19">
        <w:rPr>
          <w:sz w:val="28"/>
          <w:szCs w:val="28"/>
        </w:rPr>
        <w:t>менее 100</w:t>
      </w:r>
      <w:r w:rsidR="0070648D">
        <w:rPr>
          <w:sz w:val="28"/>
          <w:szCs w:val="28"/>
        </w:rPr>
        <w:t>,0</w:t>
      </w:r>
      <w:r w:rsidR="008D0BAA" w:rsidRPr="00200F19">
        <w:rPr>
          <w:sz w:val="28"/>
          <w:szCs w:val="28"/>
        </w:rPr>
        <w:t xml:space="preserve"> баллов:</w:t>
      </w:r>
    </w:p>
    <w:p w:rsidR="00EB323F" w:rsidRPr="00200F19" w:rsidRDefault="00EB323F" w:rsidP="00EB323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Контрольно-счетная палата города </w:t>
      </w:r>
      <w:r w:rsidR="00FC7DBC" w:rsidRPr="00200F19">
        <w:rPr>
          <w:sz w:val="28"/>
          <w:szCs w:val="28"/>
        </w:rPr>
        <w:t xml:space="preserve">Сургута </w:t>
      </w:r>
      <w:r w:rsidRPr="00200F19">
        <w:rPr>
          <w:sz w:val="28"/>
          <w:szCs w:val="28"/>
        </w:rPr>
        <w:t>– 9</w:t>
      </w:r>
      <w:r w:rsidR="005E4B2A" w:rsidRPr="00200F19">
        <w:rPr>
          <w:sz w:val="28"/>
          <w:szCs w:val="28"/>
        </w:rPr>
        <w:t>9,9</w:t>
      </w:r>
      <w:r w:rsidRPr="00200F19">
        <w:rPr>
          <w:sz w:val="28"/>
          <w:szCs w:val="28"/>
        </w:rPr>
        <w:t xml:space="preserve"> балла. Показатели кассового плана исполнены на 9</w:t>
      </w:r>
      <w:r w:rsidR="005E4B2A" w:rsidRPr="00200F19">
        <w:rPr>
          <w:sz w:val="28"/>
          <w:szCs w:val="28"/>
        </w:rPr>
        <w:t>4,9</w:t>
      </w:r>
      <w:r w:rsidRPr="00200F19">
        <w:rPr>
          <w:sz w:val="28"/>
          <w:szCs w:val="28"/>
        </w:rPr>
        <w:t>%;</w:t>
      </w:r>
    </w:p>
    <w:p w:rsidR="00942D07" w:rsidRPr="00200F19" w:rsidRDefault="00942D07" w:rsidP="00942D07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Администрация города – 90,6 балла. Показатели кассового плана исполнены на 86,1%;</w:t>
      </w:r>
    </w:p>
    <w:p w:rsidR="00942D07" w:rsidRPr="00200F19" w:rsidRDefault="00942D07" w:rsidP="00942D07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департамент образования – 88,3 балла. Показатели кассового плана исполнены на 83,9%;</w:t>
      </w:r>
    </w:p>
    <w:p w:rsidR="00942D07" w:rsidRPr="00200F19" w:rsidRDefault="00942D07" w:rsidP="00942D07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департамент имущественных и земельных отношений – 82,7 балла. Показатели кассового плана исполнены на 78,6 %;</w:t>
      </w:r>
    </w:p>
    <w:p w:rsidR="00942D07" w:rsidRPr="00200F19" w:rsidRDefault="00942D07" w:rsidP="00942D07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Дума города Сургута – 80,4 балла. Показатели кассового плана исполнены на 76,4%;</w:t>
      </w:r>
    </w:p>
    <w:p w:rsidR="00F411E4" w:rsidRPr="00200F19" w:rsidRDefault="00F411E4" w:rsidP="00F411E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архитектуры и градостроительства – </w:t>
      </w:r>
      <w:r w:rsidR="00E2328D" w:rsidRPr="00200F19">
        <w:rPr>
          <w:sz w:val="28"/>
          <w:szCs w:val="28"/>
        </w:rPr>
        <w:t>35,4</w:t>
      </w:r>
      <w:r w:rsidRPr="00200F19">
        <w:rPr>
          <w:sz w:val="28"/>
          <w:szCs w:val="28"/>
        </w:rPr>
        <w:t xml:space="preserve"> балла. Показатели </w:t>
      </w:r>
      <w:r w:rsidR="00E2328D" w:rsidRPr="00200F19">
        <w:rPr>
          <w:sz w:val="28"/>
          <w:szCs w:val="28"/>
        </w:rPr>
        <w:t>кассового плана исполнены на 37,3</w:t>
      </w:r>
      <w:r w:rsidRPr="00200F19">
        <w:rPr>
          <w:sz w:val="28"/>
          <w:szCs w:val="28"/>
        </w:rPr>
        <w:t xml:space="preserve"> %.</w:t>
      </w:r>
    </w:p>
    <w:p w:rsidR="00EB77E0" w:rsidRPr="00200F19" w:rsidRDefault="00A0017F" w:rsidP="00055711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1</w:t>
      </w:r>
      <w:r w:rsidR="00701568" w:rsidRPr="00200F19">
        <w:rPr>
          <w:sz w:val="28"/>
          <w:szCs w:val="28"/>
        </w:rPr>
        <w:t>2</w:t>
      </w:r>
      <w:r w:rsidR="00952506" w:rsidRPr="00200F19">
        <w:rPr>
          <w:sz w:val="28"/>
          <w:szCs w:val="28"/>
        </w:rPr>
        <w:t xml:space="preserve">) </w:t>
      </w:r>
      <w:r w:rsidR="00EB77E0" w:rsidRPr="00200F19">
        <w:rPr>
          <w:sz w:val="28"/>
          <w:szCs w:val="28"/>
          <w:u w:val="single"/>
        </w:rPr>
        <w:t>Показатель 1.1</w:t>
      </w:r>
      <w:r w:rsidR="00A338E2" w:rsidRPr="00200F19">
        <w:rPr>
          <w:sz w:val="28"/>
          <w:szCs w:val="28"/>
          <w:u w:val="single"/>
        </w:rPr>
        <w:t>2</w:t>
      </w:r>
      <w:r w:rsidR="00EB77E0" w:rsidRPr="00200F19">
        <w:rPr>
          <w:sz w:val="28"/>
          <w:szCs w:val="28"/>
        </w:rPr>
        <w:t xml:space="preserve"> «Доля предъявленных для исполнения заявок на оплату расходов, соответствующих установленным требованиям, в общем объёме предъявленных заявок в департамент финансов». </w:t>
      </w:r>
    </w:p>
    <w:p w:rsidR="00930613" w:rsidRPr="00200F19" w:rsidRDefault="00930613" w:rsidP="0093061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Показатель характеризует качество составления заявок на оплату расходов. </w:t>
      </w:r>
    </w:p>
    <w:p w:rsidR="00930613" w:rsidRPr="00200F19" w:rsidRDefault="00930613" w:rsidP="0093061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Максимальное значение показателя 100</w:t>
      </w:r>
      <w:r w:rsidR="00701568" w:rsidRPr="00200F19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баллов, составило у департамента финансов, все предъявленные для исполнения заявки на оплату расходов, соответствуют установленным требованиям.</w:t>
      </w:r>
    </w:p>
    <w:p w:rsidR="00930613" w:rsidRPr="00200F19" w:rsidRDefault="00930613" w:rsidP="00930613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sz w:val="28"/>
          <w:szCs w:val="28"/>
        </w:rPr>
        <w:tab/>
        <w:t>Контрольно-счет</w:t>
      </w:r>
      <w:r w:rsidR="007E3D24" w:rsidRPr="00200F19">
        <w:rPr>
          <w:sz w:val="28"/>
          <w:szCs w:val="28"/>
        </w:rPr>
        <w:t>ная палата города Сургута – 99,4</w:t>
      </w:r>
      <w:r w:rsidRPr="00200F19">
        <w:rPr>
          <w:sz w:val="28"/>
          <w:szCs w:val="28"/>
        </w:rPr>
        <w:t xml:space="preserve"> балл</w:t>
      </w:r>
      <w:r w:rsidR="00CA7239" w:rsidRPr="00200F19">
        <w:rPr>
          <w:sz w:val="28"/>
          <w:szCs w:val="28"/>
        </w:rPr>
        <w:t>а</w:t>
      </w:r>
      <w:r w:rsidRPr="00200F19">
        <w:rPr>
          <w:sz w:val="28"/>
          <w:szCs w:val="28"/>
        </w:rPr>
        <w:t xml:space="preserve">. Общее количество предъявленных заявок на оплату расходов составило </w:t>
      </w:r>
      <w:r w:rsidR="007E3D24" w:rsidRPr="00200F19">
        <w:rPr>
          <w:sz w:val="28"/>
          <w:szCs w:val="28"/>
        </w:rPr>
        <w:t>633</w:t>
      </w:r>
      <w:r w:rsidRPr="00200F19">
        <w:rPr>
          <w:sz w:val="28"/>
          <w:szCs w:val="28"/>
        </w:rPr>
        <w:t xml:space="preserve">, из них соответствующих установленным требованиям </w:t>
      </w:r>
      <w:r w:rsidR="007E3D24" w:rsidRPr="00200F19">
        <w:rPr>
          <w:sz w:val="28"/>
          <w:szCs w:val="28"/>
        </w:rPr>
        <w:t>629</w:t>
      </w:r>
      <w:r w:rsidRPr="00200F19">
        <w:rPr>
          <w:sz w:val="28"/>
          <w:szCs w:val="28"/>
        </w:rPr>
        <w:t>.</w:t>
      </w:r>
    </w:p>
    <w:p w:rsidR="00930613" w:rsidRPr="00200F19" w:rsidRDefault="007E3D24" w:rsidP="00930613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sz w:val="28"/>
          <w:szCs w:val="28"/>
        </w:rPr>
        <w:tab/>
        <w:t>Департамент образования – 99,8</w:t>
      </w:r>
      <w:r w:rsidR="00930613" w:rsidRPr="00200F19">
        <w:rPr>
          <w:sz w:val="28"/>
          <w:szCs w:val="28"/>
        </w:rPr>
        <w:t xml:space="preserve"> балл</w:t>
      </w:r>
      <w:r w:rsidR="00CA7239" w:rsidRPr="00200F19">
        <w:rPr>
          <w:sz w:val="28"/>
          <w:szCs w:val="28"/>
        </w:rPr>
        <w:t>а</w:t>
      </w:r>
      <w:r w:rsidR="00930613" w:rsidRPr="00200F19">
        <w:rPr>
          <w:sz w:val="28"/>
          <w:szCs w:val="28"/>
        </w:rPr>
        <w:t xml:space="preserve">. Общее количество предъявленных заявок на оплату расходов составило </w:t>
      </w:r>
      <w:r w:rsidRPr="00200F19">
        <w:rPr>
          <w:sz w:val="28"/>
          <w:szCs w:val="28"/>
        </w:rPr>
        <w:t>26594</w:t>
      </w:r>
      <w:r w:rsidR="00930613" w:rsidRPr="00200F19">
        <w:rPr>
          <w:sz w:val="28"/>
          <w:szCs w:val="28"/>
        </w:rPr>
        <w:t xml:space="preserve">, из них соответствующих установленным требованиям </w:t>
      </w:r>
      <w:r w:rsidRPr="00200F19">
        <w:rPr>
          <w:sz w:val="28"/>
          <w:szCs w:val="28"/>
        </w:rPr>
        <w:t>26528</w:t>
      </w:r>
      <w:r w:rsidR="00930613" w:rsidRPr="00200F19">
        <w:rPr>
          <w:sz w:val="28"/>
          <w:szCs w:val="28"/>
        </w:rPr>
        <w:t>.</w:t>
      </w:r>
    </w:p>
    <w:p w:rsidR="00BB7933" w:rsidRPr="00200F19" w:rsidRDefault="00BB7933" w:rsidP="00BB7933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color w:val="FF0000"/>
          <w:sz w:val="28"/>
          <w:szCs w:val="28"/>
        </w:rPr>
        <w:tab/>
      </w:r>
      <w:r w:rsidRPr="00200F19">
        <w:rPr>
          <w:sz w:val="28"/>
          <w:szCs w:val="28"/>
        </w:rPr>
        <w:t>Дума города Сургута – 98,</w:t>
      </w:r>
      <w:r w:rsidR="00D95244" w:rsidRPr="00200F19">
        <w:rPr>
          <w:sz w:val="28"/>
          <w:szCs w:val="28"/>
        </w:rPr>
        <w:t>7</w:t>
      </w:r>
      <w:r w:rsidRPr="00200F19">
        <w:rPr>
          <w:sz w:val="28"/>
          <w:szCs w:val="28"/>
        </w:rPr>
        <w:t xml:space="preserve"> балл</w:t>
      </w:r>
      <w:r w:rsidR="00CA7239" w:rsidRPr="00200F19">
        <w:rPr>
          <w:sz w:val="28"/>
          <w:szCs w:val="28"/>
        </w:rPr>
        <w:t>а</w:t>
      </w:r>
      <w:r w:rsidRPr="00200F19">
        <w:rPr>
          <w:sz w:val="28"/>
          <w:szCs w:val="28"/>
        </w:rPr>
        <w:t xml:space="preserve">. Общее количество предъявленных заявок на оплату расходов составило </w:t>
      </w:r>
      <w:r w:rsidR="00D95244" w:rsidRPr="00200F19">
        <w:rPr>
          <w:sz w:val="28"/>
          <w:szCs w:val="28"/>
        </w:rPr>
        <w:t>466</w:t>
      </w:r>
      <w:r w:rsidRPr="00200F19">
        <w:rPr>
          <w:sz w:val="28"/>
          <w:szCs w:val="28"/>
        </w:rPr>
        <w:t xml:space="preserve">, из них соответствующих установленным требованиям </w:t>
      </w:r>
      <w:r w:rsidR="00D95244" w:rsidRPr="00200F19">
        <w:rPr>
          <w:sz w:val="28"/>
          <w:szCs w:val="28"/>
        </w:rPr>
        <w:t>460</w:t>
      </w:r>
      <w:r w:rsidRPr="00200F19">
        <w:rPr>
          <w:sz w:val="28"/>
          <w:szCs w:val="28"/>
        </w:rPr>
        <w:t>.</w:t>
      </w:r>
    </w:p>
    <w:p w:rsidR="00930613" w:rsidRDefault="00930613" w:rsidP="00930613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sz w:val="28"/>
          <w:szCs w:val="28"/>
        </w:rPr>
        <w:tab/>
        <w:t>Администрация города – 97,</w:t>
      </w:r>
      <w:r w:rsidR="00D95244" w:rsidRPr="00200F19">
        <w:rPr>
          <w:sz w:val="28"/>
          <w:szCs w:val="28"/>
        </w:rPr>
        <w:t>8</w:t>
      </w:r>
      <w:r w:rsidRPr="00200F19">
        <w:rPr>
          <w:sz w:val="28"/>
          <w:szCs w:val="28"/>
        </w:rPr>
        <w:t xml:space="preserve"> балл</w:t>
      </w:r>
      <w:r w:rsidR="00CA7239" w:rsidRPr="00200F19">
        <w:rPr>
          <w:sz w:val="28"/>
          <w:szCs w:val="28"/>
        </w:rPr>
        <w:t>а</w:t>
      </w:r>
      <w:r w:rsidRPr="00200F19">
        <w:rPr>
          <w:sz w:val="28"/>
          <w:szCs w:val="28"/>
        </w:rPr>
        <w:t xml:space="preserve">. Общее количество предъявленных заявок на оплату расходов составило </w:t>
      </w:r>
      <w:r w:rsidR="00D95244" w:rsidRPr="00200F19">
        <w:rPr>
          <w:sz w:val="28"/>
          <w:szCs w:val="28"/>
        </w:rPr>
        <w:t>27937</w:t>
      </w:r>
      <w:r w:rsidRPr="00200F19">
        <w:rPr>
          <w:sz w:val="28"/>
          <w:szCs w:val="28"/>
        </w:rPr>
        <w:t xml:space="preserve">, из них соответствующих установленным требованиям </w:t>
      </w:r>
      <w:r w:rsidR="00D95244" w:rsidRPr="00200F19">
        <w:rPr>
          <w:sz w:val="28"/>
          <w:szCs w:val="28"/>
        </w:rPr>
        <w:t>27315</w:t>
      </w:r>
      <w:r w:rsidRPr="00200F19">
        <w:rPr>
          <w:sz w:val="28"/>
          <w:szCs w:val="28"/>
        </w:rPr>
        <w:t>.</w:t>
      </w:r>
    </w:p>
    <w:p w:rsidR="00652595" w:rsidRPr="00200F19" w:rsidRDefault="00652595" w:rsidP="00652595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sz w:val="28"/>
          <w:szCs w:val="28"/>
        </w:rPr>
        <w:tab/>
        <w:t>Департамент имущественных и земельных отношений – 97,6 балла. Общее количество предъявленных заявок на оплату расходов составило 8424, из них соответствующих установленным требованиям 8221.</w:t>
      </w:r>
      <w:r w:rsidRPr="00200F19">
        <w:rPr>
          <w:sz w:val="28"/>
          <w:szCs w:val="28"/>
        </w:rPr>
        <w:tab/>
      </w:r>
    </w:p>
    <w:p w:rsidR="00930613" w:rsidRPr="00200F19" w:rsidRDefault="00BB7933" w:rsidP="00930613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sz w:val="28"/>
          <w:szCs w:val="28"/>
        </w:rPr>
        <w:tab/>
      </w:r>
      <w:r w:rsidR="00930613" w:rsidRPr="00200F19">
        <w:rPr>
          <w:sz w:val="28"/>
          <w:szCs w:val="28"/>
        </w:rPr>
        <w:t>Департамент архитектуры и градостроительства – 9</w:t>
      </w:r>
      <w:r w:rsidR="00A914E2" w:rsidRPr="00200F19">
        <w:rPr>
          <w:sz w:val="28"/>
          <w:szCs w:val="28"/>
        </w:rPr>
        <w:t>6,1</w:t>
      </w:r>
      <w:r w:rsidR="00930613" w:rsidRPr="00200F19">
        <w:rPr>
          <w:sz w:val="28"/>
          <w:szCs w:val="28"/>
        </w:rPr>
        <w:t xml:space="preserve"> балл</w:t>
      </w:r>
      <w:r w:rsidR="00CA7239" w:rsidRPr="00200F19">
        <w:rPr>
          <w:sz w:val="28"/>
          <w:szCs w:val="28"/>
        </w:rPr>
        <w:t>а</w:t>
      </w:r>
      <w:r w:rsidR="00930613" w:rsidRPr="00200F19">
        <w:rPr>
          <w:sz w:val="28"/>
          <w:szCs w:val="28"/>
        </w:rPr>
        <w:t xml:space="preserve">. Общее количество предъявленных заявок на оплату расходов составило </w:t>
      </w:r>
      <w:r w:rsidR="00A914E2" w:rsidRPr="00200F19">
        <w:rPr>
          <w:sz w:val="28"/>
          <w:szCs w:val="28"/>
        </w:rPr>
        <w:t>1993</w:t>
      </w:r>
      <w:r w:rsidR="00930613" w:rsidRPr="00200F19">
        <w:rPr>
          <w:sz w:val="28"/>
          <w:szCs w:val="28"/>
        </w:rPr>
        <w:t xml:space="preserve">, из них соответствующих установленным требованиям </w:t>
      </w:r>
      <w:r w:rsidR="00A914E2" w:rsidRPr="00200F19">
        <w:rPr>
          <w:sz w:val="28"/>
          <w:szCs w:val="28"/>
        </w:rPr>
        <w:t>1915</w:t>
      </w:r>
      <w:r w:rsidR="00930613" w:rsidRPr="00200F19">
        <w:rPr>
          <w:sz w:val="28"/>
          <w:szCs w:val="28"/>
        </w:rPr>
        <w:t>.</w:t>
      </w:r>
    </w:p>
    <w:p w:rsidR="008C0EBA" w:rsidRPr="00200F19" w:rsidRDefault="008C0EBA" w:rsidP="008C0EBA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color w:val="FF0000"/>
          <w:sz w:val="28"/>
          <w:szCs w:val="28"/>
        </w:rPr>
        <w:lastRenderedPageBreak/>
        <w:tab/>
      </w:r>
      <w:r w:rsidR="00A0017F" w:rsidRPr="00200F19">
        <w:rPr>
          <w:sz w:val="28"/>
          <w:szCs w:val="28"/>
        </w:rPr>
        <w:t>1</w:t>
      </w:r>
      <w:r w:rsidR="00701568" w:rsidRPr="00200F19">
        <w:rPr>
          <w:sz w:val="28"/>
          <w:szCs w:val="28"/>
        </w:rPr>
        <w:t>3</w:t>
      </w:r>
      <w:r w:rsidRPr="00200F19">
        <w:rPr>
          <w:sz w:val="28"/>
          <w:szCs w:val="28"/>
        </w:rPr>
        <w:t xml:space="preserve">) </w:t>
      </w:r>
      <w:r w:rsidRPr="00200F19">
        <w:rPr>
          <w:sz w:val="28"/>
          <w:szCs w:val="28"/>
          <w:u w:val="single"/>
        </w:rPr>
        <w:t>Показатель 1.13</w:t>
      </w:r>
      <w:r w:rsidRPr="00200F19">
        <w:rPr>
          <w:sz w:val="28"/>
          <w:szCs w:val="28"/>
        </w:rPr>
        <w:t xml:space="preserve"> «Соблюдение сроков предоставления на регистрацию принятых бюджетных обязательств по закупкам малого объема (до шестиста тысяч рублей) получателями бюджетных средств».</w:t>
      </w:r>
    </w:p>
    <w:p w:rsidR="008C0EBA" w:rsidRPr="00200F19" w:rsidRDefault="008C0EBA" w:rsidP="008C0EBA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sz w:val="28"/>
          <w:szCs w:val="28"/>
        </w:rPr>
        <w:tab/>
        <w:t>Показатель характеризует качество ведомственного контроля ГАБС в части своевременной регистрации принятых бюджетных обязательств</w:t>
      </w:r>
      <w:r w:rsidR="00DA75A6" w:rsidRPr="00200F19">
        <w:rPr>
          <w:sz w:val="28"/>
          <w:szCs w:val="28"/>
        </w:rPr>
        <w:t xml:space="preserve"> </w:t>
      </w:r>
      <w:r w:rsidRPr="00200F19">
        <w:rPr>
          <w:sz w:val="28"/>
          <w:szCs w:val="28"/>
        </w:rPr>
        <w:t>по закупкам малого объема (до шестиста тысяч рублей) получателями бюджетных средств.</w:t>
      </w:r>
    </w:p>
    <w:p w:rsidR="008C0EBA" w:rsidRPr="00200F19" w:rsidRDefault="008C0EBA" w:rsidP="008C0EBA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Максимальное значение показателя 100</w:t>
      </w:r>
      <w:r w:rsidR="00701568" w:rsidRPr="00200F19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составило у департамента финансов, Думы города Сургута, Контрольно-счетной палаты города Сургута - сроки предоставления на регистрацию принятых бюджетных обязательств по закупкам малого объема (до шестиста тысяч рублей) соблюдены.</w:t>
      </w:r>
    </w:p>
    <w:p w:rsidR="008C0EBA" w:rsidRPr="00200F19" w:rsidRDefault="008C0EBA" w:rsidP="008C0EBA">
      <w:pPr>
        <w:ind w:firstLine="709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Департамент образования – 99,</w:t>
      </w:r>
      <w:r w:rsidR="001E168C" w:rsidRPr="00200F19">
        <w:rPr>
          <w:sz w:val="28"/>
          <w:szCs w:val="28"/>
        </w:rPr>
        <w:t>5</w:t>
      </w:r>
      <w:r w:rsidR="00F266B2" w:rsidRPr="00200F19">
        <w:rPr>
          <w:sz w:val="28"/>
          <w:szCs w:val="28"/>
        </w:rPr>
        <w:t xml:space="preserve"> </w:t>
      </w:r>
      <w:r w:rsidRPr="00200F19">
        <w:rPr>
          <w:sz w:val="28"/>
          <w:szCs w:val="28"/>
        </w:rPr>
        <w:t xml:space="preserve">баллов. Общее количество предъявленных к регистрации бюджетных обязательств соответствующих установленным требованиям составило </w:t>
      </w:r>
      <w:r w:rsidR="001E168C" w:rsidRPr="00200F19">
        <w:rPr>
          <w:sz w:val="28"/>
          <w:szCs w:val="28"/>
        </w:rPr>
        <w:t>2783</w:t>
      </w:r>
      <w:r w:rsidRPr="00200F19">
        <w:rPr>
          <w:sz w:val="28"/>
          <w:szCs w:val="28"/>
        </w:rPr>
        <w:t xml:space="preserve">, из них с нарушением сроков предоставления на регистрацию принятых бюджетных обязательств по закупкам малого объема (до шестиста тысяч рублей) </w:t>
      </w:r>
      <w:r w:rsidR="001E168C" w:rsidRPr="00200F19">
        <w:rPr>
          <w:sz w:val="28"/>
          <w:szCs w:val="28"/>
        </w:rPr>
        <w:t>15</w:t>
      </w:r>
      <w:r w:rsidRPr="00200F19">
        <w:rPr>
          <w:sz w:val="28"/>
          <w:szCs w:val="28"/>
        </w:rPr>
        <w:t>;</w:t>
      </w:r>
    </w:p>
    <w:p w:rsidR="008C0EBA" w:rsidRPr="00200F19" w:rsidRDefault="008C0EBA" w:rsidP="008C0EBA">
      <w:pPr>
        <w:ind w:firstLine="709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Департамент архитектуры и градостроительства – 9</w:t>
      </w:r>
      <w:r w:rsidR="00C04D2C" w:rsidRPr="00200F19">
        <w:rPr>
          <w:sz w:val="28"/>
          <w:szCs w:val="28"/>
        </w:rPr>
        <w:t>8,2</w:t>
      </w:r>
      <w:r w:rsidRPr="00200F19">
        <w:rPr>
          <w:sz w:val="28"/>
          <w:szCs w:val="28"/>
        </w:rPr>
        <w:t xml:space="preserve"> баллов. Общее количество предъявленных к регистрации бюджетных обязательств соответствующих установленным требованиям составило </w:t>
      </w:r>
      <w:r w:rsidR="00C04D2C" w:rsidRPr="00200F19">
        <w:rPr>
          <w:sz w:val="28"/>
          <w:szCs w:val="28"/>
        </w:rPr>
        <w:t>542</w:t>
      </w:r>
      <w:r w:rsidRPr="00200F19">
        <w:rPr>
          <w:sz w:val="28"/>
          <w:szCs w:val="28"/>
        </w:rPr>
        <w:t xml:space="preserve">, из них с нарушением сроков предоставления на регистрацию принятых бюджетных обязательств по закупкам малого объема (до шестиста тысяч рублей) </w:t>
      </w:r>
      <w:r w:rsidR="00C04D2C" w:rsidRPr="00200F19">
        <w:rPr>
          <w:sz w:val="28"/>
          <w:szCs w:val="28"/>
        </w:rPr>
        <w:t>10</w:t>
      </w:r>
      <w:r w:rsidRPr="00200F19">
        <w:rPr>
          <w:sz w:val="28"/>
          <w:szCs w:val="28"/>
        </w:rPr>
        <w:t>;</w:t>
      </w:r>
    </w:p>
    <w:p w:rsidR="001E168C" w:rsidRPr="00200F19" w:rsidRDefault="001E168C" w:rsidP="001E168C">
      <w:pPr>
        <w:ind w:firstLine="709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Департамент имущественных и земельных отношений – 99,</w:t>
      </w:r>
      <w:r w:rsidR="00C04D2C" w:rsidRPr="00200F19">
        <w:rPr>
          <w:sz w:val="28"/>
          <w:szCs w:val="28"/>
        </w:rPr>
        <w:t>9</w:t>
      </w:r>
      <w:r w:rsidRPr="00200F19">
        <w:rPr>
          <w:sz w:val="28"/>
          <w:szCs w:val="28"/>
        </w:rPr>
        <w:t xml:space="preserve"> баллов. Общее количество предъявленных к регистрации бюджетных обязательств соответствующих установленным требованиям составило </w:t>
      </w:r>
      <w:r w:rsidR="00C04D2C" w:rsidRPr="00200F19">
        <w:rPr>
          <w:sz w:val="28"/>
          <w:szCs w:val="28"/>
        </w:rPr>
        <w:t>3239</w:t>
      </w:r>
      <w:r w:rsidRPr="00200F19">
        <w:rPr>
          <w:sz w:val="28"/>
          <w:szCs w:val="28"/>
        </w:rPr>
        <w:t xml:space="preserve">, из них с нарушением сроков предоставления на регистрацию принятых бюджетных обязательств по закупкам малого объема (до шестиста тысяч рублей) </w:t>
      </w:r>
      <w:r w:rsidR="00C04D2C" w:rsidRPr="00200F19">
        <w:rPr>
          <w:sz w:val="28"/>
          <w:szCs w:val="28"/>
        </w:rPr>
        <w:t>4</w:t>
      </w:r>
      <w:r w:rsidRPr="00200F19">
        <w:rPr>
          <w:sz w:val="28"/>
          <w:szCs w:val="28"/>
        </w:rPr>
        <w:t>;</w:t>
      </w:r>
    </w:p>
    <w:p w:rsidR="008C0EBA" w:rsidRPr="00200F19" w:rsidRDefault="008C0EBA" w:rsidP="008C0EBA">
      <w:pPr>
        <w:ind w:firstLine="709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Администрация города – 99,</w:t>
      </w:r>
      <w:r w:rsidR="00C04D2C" w:rsidRPr="00200F19">
        <w:rPr>
          <w:sz w:val="28"/>
          <w:szCs w:val="28"/>
        </w:rPr>
        <w:t>8</w:t>
      </w:r>
      <w:r w:rsidRPr="00200F19">
        <w:rPr>
          <w:sz w:val="28"/>
          <w:szCs w:val="28"/>
        </w:rPr>
        <w:t xml:space="preserve"> баллов. Общее количество предъявленных к регистрации бюджетных обязательств соответствующих установленным требованиям составило </w:t>
      </w:r>
      <w:r w:rsidR="00C04D2C" w:rsidRPr="00200F19">
        <w:rPr>
          <w:sz w:val="28"/>
          <w:szCs w:val="28"/>
        </w:rPr>
        <w:t>5301</w:t>
      </w:r>
      <w:r w:rsidRPr="00200F19">
        <w:rPr>
          <w:sz w:val="28"/>
          <w:szCs w:val="28"/>
        </w:rPr>
        <w:t xml:space="preserve">, из них с нарушением сроков предоставления на регистрацию принятых бюджетных обязательств по закупкам малого объема (до шестиста тысяч рублей) </w:t>
      </w:r>
      <w:r w:rsidR="00C04D2C" w:rsidRPr="00200F19">
        <w:rPr>
          <w:sz w:val="28"/>
          <w:szCs w:val="28"/>
        </w:rPr>
        <w:t>10</w:t>
      </w:r>
      <w:r w:rsidRPr="00200F19">
        <w:rPr>
          <w:sz w:val="28"/>
          <w:szCs w:val="28"/>
        </w:rPr>
        <w:t>.</w:t>
      </w:r>
    </w:p>
    <w:p w:rsidR="00D41745" w:rsidRPr="00200F19" w:rsidRDefault="00F266B2" w:rsidP="00D41745">
      <w:pPr>
        <w:tabs>
          <w:tab w:val="left" w:pos="709"/>
        </w:tabs>
        <w:jc w:val="both"/>
        <w:rPr>
          <w:sz w:val="28"/>
          <w:szCs w:val="28"/>
        </w:rPr>
      </w:pPr>
      <w:r w:rsidRPr="00200F19">
        <w:rPr>
          <w:color w:val="FF0000"/>
          <w:sz w:val="28"/>
          <w:szCs w:val="28"/>
        </w:rPr>
        <w:tab/>
      </w:r>
      <w:r w:rsidR="00A0017F" w:rsidRPr="00200F19">
        <w:rPr>
          <w:sz w:val="28"/>
          <w:szCs w:val="28"/>
        </w:rPr>
        <w:t>1</w:t>
      </w:r>
      <w:r w:rsidR="00A10FB6" w:rsidRPr="00200F19">
        <w:rPr>
          <w:sz w:val="28"/>
          <w:szCs w:val="28"/>
        </w:rPr>
        <w:t>4</w:t>
      </w:r>
      <w:r w:rsidR="00D41745" w:rsidRPr="00200F19">
        <w:rPr>
          <w:sz w:val="28"/>
          <w:szCs w:val="28"/>
        </w:rPr>
        <w:t>)</w:t>
      </w:r>
      <w:r w:rsidR="00D41745" w:rsidRPr="00200F19">
        <w:rPr>
          <w:color w:val="FF0000"/>
          <w:sz w:val="28"/>
          <w:szCs w:val="28"/>
        </w:rPr>
        <w:t xml:space="preserve"> </w:t>
      </w:r>
      <w:r w:rsidR="00D41745" w:rsidRPr="00200F19">
        <w:rPr>
          <w:sz w:val="28"/>
          <w:szCs w:val="28"/>
          <w:u w:val="single"/>
        </w:rPr>
        <w:t>Показатель 1.14.</w:t>
      </w:r>
      <w:r w:rsidR="00D41745" w:rsidRPr="00200F19">
        <w:rPr>
          <w:sz w:val="28"/>
          <w:szCs w:val="28"/>
        </w:rPr>
        <w:t xml:space="preserve"> «Наличие просроченной кредиторской задолженности».</w:t>
      </w:r>
    </w:p>
    <w:p w:rsidR="00D41745" w:rsidRPr="00200F19" w:rsidRDefault="00D41745" w:rsidP="00D41745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Показатель характеризует своевременность расчетов по принятым обязательствам.</w:t>
      </w:r>
    </w:p>
    <w:p w:rsidR="00D41745" w:rsidRPr="00200F19" w:rsidRDefault="00D41745" w:rsidP="00D41745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 всем ГАБС значение показателя составило 100</w:t>
      </w:r>
      <w:r w:rsidR="0070648D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баллов, что свидетельствует об отсутствии просроченной кредиторской задолженности. </w:t>
      </w:r>
    </w:p>
    <w:p w:rsidR="00B2059E" w:rsidRPr="00200F19" w:rsidRDefault="006C643C" w:rsidP="00B2059E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15) </w:t>
      </w:r>
      <w:r w:rsidR="00B2059E" w:rsidRPr="00200F19">
        <w:rPr>
          <w:sz w:val="28"/>
          <w:szCs w:val="28"/>
          <w:u w:val="single"/>
        </w:rPr>
        <w:t>Показатель 1.15</w:t>
      </w:r>
      <w:r w:rsidR="00B2059E" w:rsidRPr="00200F19">
        <w:rPr>
          <w:sz w:val="28"/>
          <w:szCs w:val="28"/>
        </w:rPr>
        <w:t xml:space="preserve"> «Наличие предъявленных к оплате за счет средств местного бюджета, судебных актов о возмещении ущерба в результате незаконных действий или бездействий ГАБС и (или) его должностных лиц».</w:t>
      </w:r>
    </w:p>
    <w:p w:rsidR="00B2059E" w:rsidRPr="00200F19" w:rsidRDefault="00B2059E" w:rsidP="00B2059E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Показатель характеризует качество выполняемых функций ГАБС и наличие/отсутствие предъявленных к оплате за счет средств местного бюджета судебных актов о возмещении ущерба в результате незаконных действий или бездействий ГАБС и (или) его должностных лиц.</w:t>
      </w:r>
    </w:p>
    <w:p w:rsidR="00B2059E" w:rsidRPr="00200F19" w:rsidRDefault="00B2059E" w:rsidP="00B2059E">
      <w:pPr>
        <w:ind w:firstLine="708"/>
        <w:jc w:val="both"/>
        <w:rPr>
          <w:sz w:val="28"/>
          <w:szCs w:val="28"/>
        </w:rPr>
      </w:pPr>
      <w:r w:rsidRPr="00200F19">
        <w:rPr>
          <w:color w:val="000000"/>
          <w:sz w:val="28"/>
          <w:szCs w:val="28"/>
        </w:rPr>
        <w:t xml:space="preserve">Показатель оценен на </w:t>
      </w:r>
      <w:r w:rsidRPr="00200F19">
        <w:rPr>
          <w:sz w:val="28"/>
          <w:szCs w:val="28"/>
        </w:rPr>
        <w:t>100</w:t>
      </w:r>
      <w:r w:rsidR="0070648D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по департаменту финансов, Думе города Сургута, Контрольно-счетной палате города Сургута, поскольку в адрес вышеуказанных ГАБС исполнительные документы не поступали.</w:t>
      </w:r>
    </w:p>
    <w:p w:rsidR="00B2059E" w:rsidRPr="00C259FB" w:rsidRDefault="00B2059E" w:rsidP="00B2059E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lastRenderedPageBreak/>
        <w:t xml:space="preserve">По Администрации города, </w:t>
      </w:r>
      <w:r w:rsidR="00D41745" w:rsidRPr="00200F19">
        <w:rPr>
          <w:sz w:val="28"/>
          <w:szCs w:val="28"/>
        </w:rPr>
        <w:t xml:space="preserve">департаменту образования, департаменту архитектуры </w:t>
      </w:r>
      <w:r w:rsidRPr="00200F19">
        <w:rPr>
          <w:sz w:val="28"/>
          <w:szCs w:val="28"/>
        </w:rPr>
        <w:t>и градостроительства, департаменту имущественных и земельных отношений показатель составил 0</w:t>
      </w:r>
      <w:r w:rsidR="0070648D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баллов, поскольку в адрес Администрации города поступило </w:t>
      </w:r>
      <w:r w:rsidR="004F756E" w:rsidRPr="00200F19">
        <w:rPr>
          <w:sz w:val="28"/>
          <w:szCs w:val="28"/>
        </w:rPr>
        <w:t>57</w:t>
      </w:r>
      <w:r w:rsidRPr="00200F19">
        <w:rPr>
          <w:sz w:val="28"/>
          <w:szCs w:val="28"/>
        </w:rPr>
        <w:t xml:space="preserve"> исполнительных документов, в</w:t>
      </w:r>
      <w:r w:rsidR="00015430">
        <w:rPr>
          <w:sz w:val="28"/>
          <w:szCs w:val="28"/>
        </w:rPr>
        <w:t xml:space="preserve"> адрес департамента архитектуры </w:t>
      </w:r>
      <w:r w:rsidRPr="00200F19">
        <w:rPr>
          <w:sz w:val="28"/>
          <w:szCs w:val="28"/>
        </w:rPr>
        <w:t xml:space="preserve">и градостроительства поступило </w:t>
      </w:r>
      <w:r w:rsidR="004F756E" w:rsidRPr="00200F19">
        <w:rPr>
          <w:sz w:val="28"/>
          <w:szCs w:val="28"/>
        </w:rPr>
        <w:t>7</w:t>
      </w:r>
      <w:r w:rsidRPr="00200F19">
        <w:rPr>
          <w:sz w:val="28"/>
          <w:szCs w:val="28"/>
        </w:rPr>
        <w:t xml:space="preserve"> исполнительных документа,</w:t>
      </w:r>
      <w:r w:rsidR="003B0BD8" w:rsidRPr="00200F19">
        <w:rPr>
          <w:sz w:val="28"/>
          <w:szCs w:val="28"/>
        </w:rPr>
        <w:t xml:space="preserve"> в адрес </w:t>
      </w:r>
      <w:r w:rsidR="003B0BD8" w:rsidRPr="00C259FB">
        <w:rPr>
          <w:sz w:val="28"/>
          <w:szCs w:val="28"/>
        </w:rPr>
        <w:t>департамента образования поступил 1</w:t>
      </w:r>
      <w:r w:rsidRPr="00C259FB">
        <w:rPr>
          <w:sz w:val="28"/>
          <w:szCs w:val="28"/>
        </w:rPr>
        <w:t xml:space="preserve"> </w:t>
      </w:r>
      <w:r w:rsidR="003B0BD8" w:rsidRPr="00C259FB">
        <w:rPr>
          <w:sz w:val="28"/>
          <w:szCs w:val="28"/>
        </w:rPr>
        <w:t xml:space="preserve">исполнительный документ, </w:t>
      </w:r>
      <w:r w:rsidRPr="00C259FB">
        <w:rPr>
          <w:sz w:val="28"/>
          <w:szCs w:val="28"/>
        </w:rPr>
        <w:t xml:space="preserve">а в адрес департамента имущественных и земельных отношений поступило </w:t>
      </w:r>
      <w:r w:rsidR="004F756E" w:rsidRPr="00C259FB">
        <w:rPr>
          <w:sz w:val="28"/>
          <w:szCs w:val="28"/>
        </w:rPr>
        <w:t>6</w:t>
      </w:r>
      <w:r w:rsidRPr="00C259FB">
        <w:rPr>
          <w:sz w:val="28"/>
          <w:szCs w:val="28"/>
        </w:rPr>
        <w:t xml:space="preserve"> исполнительных документов.</w:t>
      </w:r>
    </w:p>
    <w:p w:rsidR="00B2059E" w:rsidRPr="00C259FB" w:rsidRDefault="00B2059E" w:rsidP="00B2059E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В расчет показателя не включались исполнительные документы несоответствующие установленным требованиям и возвращенные взыскателям.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1</w:t>
      </w:r>
      <w:r w:rsidR="0088796E" w:rsidRPr="00C259FB">
        <w:rPr>
          <w:sz w:val="28"/>
          <w:szCs w:val="28"/>
        </w:rPr>
        <w:t>6</w:t>
      </w:r>
      <w:r w:rsidRPr="00C259FB">
        <w:rPr>
          <w:sz w:val="28"/>
          <w:szCs w:val="28"/>
        </w:rPr>
        <w:t xml:space="preserve">) </w:t>
      </w:r>
      <w:r w:rsidRPr="00C259FB">
        <w:rPr>
          <w:sz w:val="28"/>
          <w:szCs w:val="28"/>
          <w:u w:val="single"/>
        </w:rPr>
        <w:t>Показатель 1.1</w:t>
      </w:r>
      <w:r w:rsidR="0088796E" w:rsidRPr="00C259FB">
        <w:rPr>
          <w:sz w:val="28"/>
          <w:szCs w:val="28"/>
          <w:u w:val="single"/>
        </w:rPr>
        <w:t>6</w:t>
      </w:r>
      <w:r w:rsidRPr="00C259FB">
        <w:rPr>
          <w:sz w:val="28"/>
          <w:szCs w:val="28"/>
          <w:u w:val="single"/>
        </w:rPr>
        <w:t xml:space="preserve">. </w:t>
      </w:r>
      <w:r w:rsidRPr="00C259FB">
        <w:rPr>
          <w:sz w:val="28"/>
          <w:szCs w:val="28"/>
        </w:rPr>
        <w:t>«Наличие нарушений, выявленных контрольно-ревизионным управлением Администрации города в ходе контрольных мероприятий».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 xml:space="preserve">При оценке показателя учитывалось наличие следующих видов нарушений: 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 несоблюдение нормативных, правовых и законодательных актов;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 нецелевое использование бюджетных средств;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 необоснованное использование денежных средств;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 неэффективное использование бюджетных средств;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 полнота и достоверность отчетности об исполнении муниципального задания.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Оценка показателя производилась на основании данных, представленных контрольно-ревизионным управлением Администрации города.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В 202</w:t>
      </w:r>
      <w:r w:rsidR="006B69ED" w:rsidRPr="00C259FB">
        <w:rPr>
          <w:sz w:val="28"/>
          <w:szCs w:val="28"/>
        </w:rPr>
        <w:t>5</w:t>
      </w:r>
      <w:r w:rsidRPr="00C259FB">
        <w:rPr>
          <w:sz w:val="28"/>
          <w:szCs w:val="28"/>
        </w:rPr>
        <w:t xml:space="preserve"> году не проводились проверки в Думе города</w:t>
      </w:r>
      <w:r w:rsidR="0070648D" w:rsidRPr="00C259FB">
        <w:rPr>
          <w:sz w:val="28"/>
          <w:szCs w:val="28"/>
        </w:rPr>
        <w:t xml:space="preserve"> Сургута</w:t>
      </w:r>
      <w:r w:rsidRPr="00C259FB">
        <w:rPr>
          <w:sz w:val="28"/>
          <w:szCs w:val="28"/>
        </w:rPr>
        <w:t>, Контрольно-счетной палате города</w:t>
      </w:r>
      <w:r w:rsidR="0070648D" w:rsidRPr="00C259FB">
        <w:rPr>
          <w:sz w:val="28"/>
          <w:szCs w:val="28"/>
        </w:rPr>
        <w:t xml:space="preserve"> Сургута</w:t>
      </w:r>
      <w:r w:rsidRPr="00C259FB">
        <w:rPr>
          <w:sz w:val="28"/>
          <w:szCs w:val="28"/>
        </w:rPr>
        <w:t>, департаменте финансов,</w:t>
      </w:r>
      <w:r w:rsidR="006B69ED" w:rsidRPr="00C259FB">
        <w:rPr>
          <w:sz w:val="28"/>
          <w:szCs w:val="28"/>
        </w:rPr>
        <w:t xml:space="preserve"> департаменте имущественных и земельных отношений,</w:t>
      </w:r>
      <w:r w:rsidRPr="00C259FB">
        <w:rPr>
          <w:sz w:val="28"/>
          <w:szCs w:val="28"/>
        </w:rPr>
        <w:t xml:space="preserve"> в связи с чем по данным ГАБС показатель не оценивался.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По ГАБС, в отношении которых в 202</w:t>
      </w:r>
      <w:r w:rsidR="006B69ED" w:rsidRPr="00C259FB">
        <w:rPr>
          <w:sz w:val="28"/>
          <w:szCs w:val="28"/>
        </w:rPr>
        <w:t>5</w:t>
      </w:r>
      <w:r w:rsidRPr="00C259FB">
        <w:rPr>
          <w:sz w:val="28"/>
          <w:szCs w:val="28"/>
        </w:rPr>
        <w:t xml:space="preserve"> году проводились проверки, значение показателя составило: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 xml:space="preserve">департамент архитектуры и градостроительства – </w:t>
      </w:r>
      <w:r w:rsidR="00511A75" w:rsidRPr="00C259FB">
        <w:rPr>
          <w:sz w:val="28"/>
          <w:szCs w:val="28"/>
        </w:rPr>
        <w:t>8</w:t>
      </w:r>
      <w:r w:rsidR="00AE5AEB" w:rsidRPr="00C259FB">
        <w:rPr>
          <w:sz w:val="28"/>
          <w:szCs w:val="28"/>
        </w:rPr>
        <w:t>0,0</w:t>
      </w:r>
      <w:r w:rsidRPr="00C259FB">
        <w:rPr>
          <w:sz w:val="28"/>
          <w:szCs w:val="28"/>
        </w:rPr>
        <w:t xml:space="preserve"> баллов. Выявлены следующие виды нарушений: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 несоблюдение нормативных, пр</w:t>
      </w:r>
      <w:r w:rsidR="007502C9" w:rsidRPr="00C259FB">
        <w:rPr>
          <w:sz w:val="28"/>
          <w:szCs w:val="28"/>
        </w:rPr>
        <w:t>авовых и законодательных актов.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 xml:space="preserve">Администрация города – </w:t>
      </w:r>
      <w:r w:rsidR="008D7FD1" w:rsidRPr="00C259FB">
        <w:rPr>
          <w:sz w:val="28"/>
          <w:szCs w:val="28"/>
        </w:rPr>
        <w:t>44,3</w:t>
      </w:r>
      <w:r w:rsidRPr="00C259FB">
        <w:rPr>
          <w:sz w:val="28"/>
          <w:szCs w:val="28"/>
        </w:rPr>
        <w:t xml:space="preserve"> баллов. Выявлены следующие виды нарушений: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 xml:space="preserve">- несоблюдение нормативных, правовых и законодательных актов; </w:t>
      </w:r>
    </w:p>
    <w:p w:rsidR="00885A38" w:rsidRPr="00C259FB" w:rsidRDefault="00885A38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 нецелевое использование бюджетных средств;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</w:t>
      </w:r>
      <w:r w:rsidR="00094ED4">
        <w:rPr>
          <w:sz w:val="28"/>
          <w:szCs w:val="28"/>
        </w:rPr>
        <w:t xml:space="preserve"> </w:t>
      </w:r>
      <w:r w:rsidRPr="00C259FB">
        <w:rPr>
          <w:sz w:val="28"/>
          <w:szCs w:val="28"/>
        </w:rPr>
        <w:t>необоснованное использование денежных средств;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 неэффективное испол</w:t>
      </w:r>
      <w:r w:rsidR="00201F9F" w:rsidRPr="00C259FB">
        <w:rPr>
          <w:sz w:val="28"/>
          <w:szCs w:val="28"/>
        </w:rPr>
        <w:t>ьзование бюджетных средств;</w:t>
      </w:r>
    </w:p>
    <w:p w:rsidR="00201F9F" w:rsidRPr="00C259FB" w:rsidRDefault="00201F9F" w:rsidP="00201F9F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 полнота и достоверность отчетности об исполнении муниципального задания.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департамент образования – 6</w:t>
      </w:r>
      <w:r w:rsidR="00051DEB" w:rsidRPr="00C259FB">
        <w:rPr>
          <w:sz w:val="28"/>
          <w:szCs w:val="28"/>
        </w:rPr>
        <w:t>5</w:t>
      </w:r>
      <w:r w:rsidRPr="00C259FB">
        <w:rPr>
          <w:sz w:val="28"/>
          <w:szCs w:val="28"/>
        </w:rPr>
        <w:t>,0 баллов. Выявлены следующие виды нарушений: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 xml:space="preserve">- несоблюдение нормативных, правовых и законодательных актов; </w:t>
      </w:r>
    </w:p>
    <w:p w:rsidR="005C4725" w:rsidRPr="00C259FB" w:rsidRDefault="006A75D9" w:rsidP="00051DEB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 xml:space="preserve"> - необоснованное использование денежных</w:t>
      </w:r>
      <w:r w:rsidR="00051DEB" w:rsidRPr="00C259FB">
        <w:rPr>
          <w:sz w:val="28"/>
          <w:szCs w:val="28"/>
        </w:rPr>
        <w:t xml:space="preserve"> средств.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1</w:t>
      </w:r>
      <w:r w:rsidR="000F01EA" w:rsidRPr="00C259FB">
        <w:rPr>
          <w:sz w:val="28"/>
          <w:szCs w:val="28"/>
        </w:rPr>
        <w:t>7</w:t>
      </w:r>
      <w:r w:rsidRPr="00C259FB">
        <w:rPr>
          <w:sz w:val="28"/>
          <w:szCs w:val="28"/>
        </w:rPr>
        <w:t xml:space="preserve">) </w:t>
      </w:r>
      <w:r w:rsidRPr="00C259FB">
        <w:rPr>
          <w:sz w:val="28"/>
          <w:szCs w:val="28"/>
          <w:u w:val="single"/>
        </w:rPr>
        <w:t>Показатель 1.1</w:t>
      </w:r>
      <w:r w:rsidR="000F01EA" w:rsidRPr="00C259FB">
        <w:rPr>
          <w:sz w:val="28"/>
          <w:szCs w:val="28"/>
          <w:u w:val="single"/>
        </w:rPr>
        <w:t>7</w:t>
      </w:r>
      <w:r w:rsidRPr="00C259FB">
        <w:rPr>
          <w:sz w:val="28"/>
          <w:szCs w:val="28"/>
          <w:u w:val="single"/>
        </w:rPr>
        <w:t>.</w:t>
      </w:r>
      <w:r w:rsidRPr="00C259FB">
        <w:rPr>
          <w:sz w:val="28"/>
          <w:szCs w:val="28"/>
        </w:rPr>
        <w:t xml:space="preserve"> «Наличие нарушений</w:t>
      </w:r>
      <w:r w:rsidR="00D9596C" w:rsidRPr="00C259FB">
        <w:rPr>
          <w:sz w:val="28"/>
          <w:szCs w:val="28"/>
        </w:rPr>
        <w:t xml:space="preserve"> и недостатков</w:t>
      </w:r>
      <w:r w:rsidRPr="00C259FB">
        <w:rPr>
          <w:sz w:val="28"/>
          <w:szCs w:val="28"/>
        </w:rPr>
        <w:t xml:space="preserve">, выявленных Контрольно-счетной палатой города </w:t>
      </w:r>
      <w:r w:rsidR="00D9596C" w:rsidRPr="00C259FB">
        <w:rPr>
          <w:sz w:val="28"/>
          <w:szCs w:val="28"/>
        </w:rPr>
        <w:t xml:space="preserve">Сургута </w:t>
      </w:r>
      <w:r w:rsidRPr="00C259FB">
        <w:rPr>
          <w:sz w:val="28"/>
          <w:szCs w:val="28"/>
        </w:rPr>
        <w:t xml:space="preserve">в ходе контрольных </w:t>
      </w:r>
      <w:r w:rsidR="00D9596C" w:rsidRPr="00C259FB">
        <w:rPr>
          <w:sz w:val="28"/>
          <w:szCs w:val="28"/>
        </w:rPr>
        <w:t>и тематических экспертно-аналитических мероприятий</w:t>
      </w:r>
      <w:r w:rsidRPr="00C259FB">
        <w:rPr>
          <w:sz w:val="28"/>
          <w:szCs w:val="28"/>
        </w:rPr>
        <w:t>».</w:t>
      </w:r>
    </w:p>
    <w:p w:rsidR="006A75D9" w:rsidRPr="00C259FB" w:rsidRDefault="006A75D9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lastRenderedPageBreak/>
        <w:t xml:space="preserve">При оценке показателя учитывалось наличие следующих видов нарушений: </w:t>
      </w:r>
    </w:p>
    <w:p w:rsidR="00D9596C" w:rsidRPr="00C259FB" w:rsidRDefault="00D338C7" w:rsidP="006A75D9">
      <w:pPr>
        <w:ind w:firstLine="708"/>
        <w:jc w:val="both"/>
        <w:rPr>
          <w:sz w:val="28"/>
          <w:szCs w:val="28"/>
        </w:rPr>
      </w:pPr>
      <w:r w:rsidRPr="00C259FB">
        <w:rPr>
          <w:sz w:val="28"/>
          <w:szCs w:val="28"/>
        </w:rPr>
        <w:t>- нецелевое использование бюджетных средств и средств субсидий, предоставляемых из бюджета города;</w:t>
      </w:r>
    </w:p>
    <w:p w:rsidR="00D338C7" w:rsidRPr="00200F19" w:rsidRDefault="00D338C7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- неэффективное использование бюджетных средств и средств субсидий, предоставляемых из бюджета города;</w:t>
      </w:r>
    </w:p>
    <w:p w:rsidR="00D338C7" w:rsidRDefault="00D338C7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- </w:t>
      </w:r>
      <w:r w:rsidR="008A6BC5" w:rsidRPr="00200F19">
        <w:rPr>
          <w:sz w:val="28"/>
          <w:szCs w:val="28"/>
        </w:rPr>
        <w:t>неправомерное (нормативно необоснованное) использование бюджетных средств;</w:t>
      </w:r>
    </w:p>
    <w:p w:rsidR="000A45BB" w:rsidRPr="00200F19" w:rsidRDefault="000A45BB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- нарушение и недостатки при формировании бюджета;</w:t>
      </w:r>
    </w:p>
    <w:p w:rsidR="00D338C7" w:rsidRPr="00200F19" w:rsidRDefault="00F36E84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- нарушение и недостатки при осуществлении муниципальных закупок и закупок отдельными видами юридических лиц;</w:t>
      </w:r>
    </w:p>
    <w:p w:rsidR="00C677E9" w:rsidRPr="00200F19" w:rsidRDefault="00C677E9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-</w:t>
      </w:r>
      <w:r w:rsidR="00E752B9" w:rsidRPr="00200F19">
        <w:rPr>
          <w:sz w:val="28"/>
          <w:szCs w:val="28"/>
        </w:rPr>
        <w:t xml:space="preserve"> прочие финансовые нарушения и недостатки.</w:t>
      </w:r>
    </w:p>
    <w:p w:rsidR="006A75D9" w:rsidRPr="00200F19" w:rsidRDefault="006A75D9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Оценка показателя производилась на основании данных, представленных Контрольно-счетной палатой города</w:t>
      </w:r>
      <w:r w:rsidR="00C555D7" w:rsidRPr="00200F19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.</w:t>
      </w:r>
    </w:p>
    <w:p w:rsidR="006A75D9" w:rsidRPr="00200F19" w:rsidRDefault="006A75D9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 Думе города Сургута, Контрольно-счетной палате города Сургута, департаменту финансов, департаменту образования </w:t>
      </w:r>
      <w:r w:rsidR="00B831BA" w:rsidRPr="00200F19">
        <w:rPr>
          <w:sz w:val="28"/>
          <w:szCs w:val="28"/>
        </w:rPr>
        <w:t xml:space="preserve">значение </w:t>
      </w:r>
      <w:r w:rsidRPr="00200F19">
        <w:rPr>
          <w:sz w:val="28"/>
          <w:szCs w:val="28"/>
        </w:rPr>
        <w:t>показател</w:t>
      </w:r>
      <w:r w:rsidR="00B831BA" w:rsidRPr="00200F19">
        <w:rPr>
          <w:sz w:val="28"/>
          <w:szCs w:val="28"/>
        </w:rPr>
        <w:t xml:space="preserve">я 100 баллов. Нарушений по итогам проверок </w:t>
      </w:r>
      <w:r w:rsidRPr="00200F19">
        <w:rPr>
          <w:sz w:val="28"/>
          <w:szCs w:val="28"/>
        </w:rPr>
        <w:t>Контрольно-счетной палатой города</w:t>
      </w:r>
      <w:r w:rsidR="007B6D6B">
        <w:rPr>
          <w:sz w:val="28"/>
          <w:szCs w:val="28"/>
        </w:rPr>
        <w:t xml:space="preserve"> Сургута </w:t>
      </w:r>
      <w:r w:rsidR="00B831BA" w:rsidRPr="00200F19">
        <w:rPr>
          <w:sz w:val="28"/>
          <w:szCs w:val="28"/>
        </w:rPr>
        <w:t>не выявлено</w:t>
      </w:r>
      <w:r w:rsidRPr="00200F19">
        <w:rPr>
          <w:sz w:val="28"/>
          <w:szCs w:val="28"/>
        </w:rPr>
        <w:t>.</w:t>
      </w:r>
    </w:p>
    <w:p w:rsidR="006A75D9" w:rsidRPr="00200F19" w:rsidRDefault="006A75D9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 другим ГАБС, в отношении которых в 202</w:t>
      </w:r>
      <w:r w:rsidR="00B831BA" w:rsidRPr="00200F19">
        <w:rPr>
          <w:sz w:val="28"/>
          <w:szCs w:val="28"/>
        </w:rPr>
        <w:t>5</w:t>
      </w:r>
      <w:r w:rsidRPr="00200F19">
        <w:rPr>
          <w:sz w:val="28"/>
          <w:szCs w:val="28"/>
        </w:rPr>
        <w:t xml:space="preserve"> году проводились проверки, значение показателя составило:</w:t>
      </w:r>
    </w:p>
    <w:p w:rsidR="006A75D9" w:rsidRPr="00200F19" w:rsidRDefault="006A75D9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Администрация города – 8</w:t>
      </w:r>
      <w:r w:rsidR="00B831BA" w:rsidRPr="00200F19">
        <w:rPr>
          <w:sz w:val="28"/>
          <w:szCs w:val="28"/>
        </w:rPr>
        <w:t>5,6</w:t>
      </w:r>
      <w:r w:rsidRPr="00200F19">
        <w:rPr>
          <w:sz w:val="28"/>
          <w:szCs w:val="28"/>
        </w:rPr>
        <w:t xml:space="preserve"> балла. Выявлено </w:t>
      </w:r>
      <w:r w:rsidR="00296522" w:rsidRPr="00200F19">
        <w:rPr>
          <w:sz w:val="28"/>
          <w:szCs w:val="28"/>
        </w:rPr>
        <w:t>четыре</w:t>
      </w:r>
      <w:r w:rsidRPr="00200F19">
        <w:rPr>
          <w:sz w:val="28"/>
          <w:szCs w:val="28"/>
        </w:rPr>
        <w:t xml:space="preserve"> вида нарушений (</w:t>
      </w:r>
      <w:r w:rsidR="00B831BA" w:rsidRPr="00200F19">
        <w:rPr>
          <w:sz w:val="28"/>
          <w:szCs w:val="28"/>
        </w:rPr>
        <w:t>неэффективное использование бюджетных средств и средств субсидий, предоставляемых из бюджета города</w:t>
      </w:r>
      <w:r w:rsidR="00BB2580" w:rsidRPr="00200F19">
        <w:rPr>
          <w:sz w:val="28"/>
          <w:szCs w:val="28"/>
        </w:rPr>
        <w:t>,</w:t>
      </w:r>
      <w:r w:rsidR="00AE7667" w:rsidRPr="00200F19">
        <w:rPr>
          <w:sz w:val="28"/>
          <w:szCs w:val="28"/>
        </w:rPr>
        <w:t xml:space="preserve"> неправомерное (нормативно необоснованное) использование бюджетных средств, нарушение и недостатки при осуществлении муниципальных закупок и закупок отдельными видами юридических лиц</w:t>
      </w:r>
      <w:r w:rsidR="00296522" w:rsidRPr="00200F19">
        <w:rPr>
          <w:sz w:val="28"/>
          <w:szCs w:val="28"/>
        </w:rPr>
        <w:t>, прочие финансовые нарушения и недостатки).</w:t>
      </w:r>
    </w:p>
    <w:p w:rsidR="006A75D9" w:rsidRPr="00200F19" w:rsidRDefault="006A75D9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архитектуры и градостроительства – </w:t>
      </w:r>
      <w:r w:rsidR="006E350A" w:rsidRPr="00200F19">
        <w:rPr>
          <w:sz w:val="28"/>
          <w:szCs w:val="28"/>
        </w:rPr>
        <w:t>70</w:t>
      </w:r>
      <w:r w:rsidRPr="00200F19">
        <w:rPr>
          <w:sz w:val="28"/>
          <w:szCs w:val="28"/>
        </w:rPr>
        <w:t xml:space="preserve">,0 баллов. Выявлено </w:t>
      </w:r>
      <w:r w:rsidR="00280951" w:rsidRPr="00200F19">
        <w:rPr>
          <w:sz w:val="28"/>
          <w:szCs w:val="28"/>
        </w:rPr>
        <w:t>три</w:t>
      </w:r>
      <w:r w:rsidRPr="00200F19">
        <w:rPr>
          <w:sz w:val="28"/>
          <w:szCs w:val="28"/>
        </w:rPr>
        <w:t xml:space="preserve"> вида нарушений (</w:t>
      </w:r>
      <w:r w:rsidR="00280951" w:rsidRPr="00200F19">
        <w:rPr>
          <w:sz w:val="28"/>
          <w:szCs w:val="28"/>
        </w:rPr>
        <w:t>нецелевое использование бюджетных средств и средств субсидий, предоставляемых из бюджета города, неправомерное (нормативно необоснованное) использование бюджетных средств, прочие финансовые нарушения и недостатки).</w:t>
      </w:r>
    </w:p>
    <w:p w:rsidR="00177CE6" w:rsidRPr="00200F19" w:rsidRDefault="006A75D9" w:rsidP="00177CE6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Департамент имущественных и земельных отношений – 8</w:t>
      </w:r>
      <w:r w:rsidR="00177CE6" w:rsidRPr="00200F19">
        <w:rPr>
          <w:sz w:val="28"/>
          <w:szCs w:val="28"/>
        </w:rPr>
        <w:t>0,0</w:t>
      </w:r>
      <w:r w:rsidRPr="00200F19">
        <w:rPr>
          <w:sz w:val="28"/>
          <w:szCs w:val="28"/>
        </w:rPr>
        <w:t xml:space="preserve"> баллов. Выявлен один вид нарушений (</w:t>
      </w:r>
      <w:r w:rsidR="00177CE6" w:rsidRPr="00200F19">
        <w:rPr>
          <w:sz w:val="28"/>
          <w:szCs w:val="28"/>
        </w:rPr>
        <w:t>неэффективное использование бюджетных средств и средств субсидий, предоставляемых из бюджета города).</w:t>
      </w:r>
    </w:p>
    <w:p w:rsidR="006A75D9" w:rsidRPr="00200F19" w:rsidRDefault="004873B1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18</w:t>
      </w:r>
      <w:r w:rsidR="006A75D9" w:rsidRPr="00200F19">
        <w:rPr>
          <w:sz w:val="28"/>
          <w:szCs w:val="28"/>
        </w:rPr>
        <w:t xml:space="preserve">). </w:t>
      </w:r>
      <w:r w:rsidR="006A75D9" w:rsidRPr="00200F19">
        <w:rPr>
          <w:sz w:val="28"/>
          <w:szCs w:val="28"/>
          <w:u w:val="single"/>
        </w:rPr>
        <w:t>Показатель 1.</w:t>
      </w:r>
      <w:r w:rsidRPr="00200F19">
        <w:rPr>
          <w:sz w:val="28"/>
          <w:szCs w:val="28"/>
          <w:u w:val="single"/>
        </w:rPr>
        <w:t>18</w:t>
      </w:r>
      <w:r w:rsidR="006A75D9" w:rsidRPr="00200F19">
        <w:rPr>
          <w:sz w:val="28"/>
          <w:szCs w:val="28"/>
          <w:u w:val="single"/>
        </w:rPr>
        <w:t xml:space="preserve">. </w:t>
      </w:r>
      <w:r w:rsidR="006A75D9" w:rsidRPr="00200F19">
        <w:rPr>
          <w:sz w:val="28"/>
          <w:szCs w:val="28"/>
        </w:rPr>
        <w:t>«Соблюдение сроков утверждения заказчиками планов-графиков закупок в Единой информационной системе в сфере закупок».</w:t>
      </w:r>
    </w:p>
    <w:p w:rsidR="006A75D9" w:rsidRPr="00200F19" w:rsidRDefault="006A75D9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При оценке показателя учитывалась своевременность утверждения планов-графиков закупок в Единой информационной системе.</w:t>
      </w:r>
    </w:p>
    <w:p w:rsidR="006B0EE0" w:rsidRPr="00200F19" w:rsidRDefault="006B0EE0" w:rsidP="006B0EE0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 Администрации города показатель составил 93,5 балла.</w:t>
      </w:r>
    </w:p>
    <w:p w:rsidR="006A75D9" w:rsidRPr="00200F19" w:rsidRDefault="006A75D9" w:rsidP="006A75D9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 </w:t>
      </w:r>
      <w:r w:rsidR="006B0EE0" w:rsidRPr="00200F19">
        <w:rPr>
          <w:sz w:val="28"/>
          <w:szCs w:val="28"/>
        </w:rPr>
        <w:t>другим</w:t>
      </w:r>
      <w:r w:rsidRPr="00200F19">
        <w:rPr>
          <w:sz w:val="28"/>
          <w:szCs w:val="28"/>
        </w:rPr>
        <w:t xml:space="preserve"> ГАБС значение </w:t>
      </w:r>
      <w:r w:rsidR="006B0EE0" w:rsidRPr="00200F19">
        <w:rPr>
          <w:sz w:val="28"/>
          <w:szCs w:val="28"/>
        </w:rPr>
        <w:t xml:space="preserve">показателя составило 100 баллов. </w:t>
      </w:r>
    </w:p>
    <w:p w:rsidR="006A75D9" w:rsidRPr="00200F19" w:rsidRDefault="006A75D9" w:rsidP="006A75D9">
      <w:pPr>
        <w:ind w:firstLine="708"/>
        <w:jc w:val="both"/>
        <w:rPr>
          <w:color w:val="FF0000"/>
          <w:sz w:val="28"/>
          <w:szCs w:val="28"/>
        </w:rPr>
      </w:pPr>
    </w:p>
    <w:p w:rsidR="005F00D4" w:rsidRPr="00200F19" w:rsidRDefault="005F00D4" w:rsidP="005F00D4">
      <w:pPr>
        <w:ind w:firstLine="708"/>
        <w:jc w:val="both"/>
        <w:rPr>
          <w:color w:val="000000" w:themeColor="text1"/>
          <w:sz w:val="28"/>
          <w:szCs w:val="28"/>
        </w:rPr>
      </w:pPr>
      <w:r w:rsidRPr="00200F19">
        <w:rPr>
          <w:color w:val="000000" w:themeColor="text1"/>
          <w:sz w:val="28"/>
          <w:szCs w:val="28"/>
        </w:rPr>
        <w:t>2. По группе «Качество управления доходами и источниками финансирования дефицита бюджета» итоговые оценки сложились следующим образом:</w:t>
      </w:r>
    </w:p>
    <w:p w:rsidR="005F00D4" w:rsidRPr="00200F19" w:rsidRDefault="005F00D4" w:rsidP="005F00D4">
      <w:pPr>
        <w:ind w:firstLine="708"/>
        <w:jc w:val="both"/>
        <w:rPr>
          <w:color w:val="000000" w:themeColor="text1"/>
          <w:sz w:val="28"/>
          <w:szCs w:val="28"/>
        </w:rPr>
      </w:pPr>
      <w:r w:rsidRPr="00200F19">
        <w:rPr>
          <w:color w:val="000000" w:themeColor="text1"/>
          <w:sz w:val="28"/>
          <w:szCs w:val="28"/>
        </w:rPr>
        <w:t>Дума города</w:t>
      </w:r>
      <w:r w:rsidR="009C59D4" w:rsidRPr="00200F19">
        <w:rPr>
          <w:color w:val="000000" w:themeColor="text1"/>
          <w:sz w:val="28"/>
          <w:szCs w:val="28"/>
        </w:rPr>
        <w:t xml:space="preserve"> Сургута</w:t>
      </w:r>
      <w:r w:rsidRPr="00200F19">
        <w:rPr>
          <w:color w:val="000000" w:themeColor="text1"/>
          <w:sz w:val="28"/>
          <w:szCs w:val="28"/>
        </w:rPr>
        <w:t>, Контрольно-счетная палата гор</w:t>
      </w:r>
      <w:r w:rsidR="00252726" w:rsidRPr="00200F19">
        <w:rPr>
          <w:color w:val="000000" w:themeColor="text1"/>
          <w:sz w:val="28"/>
          <w:szCs w:val="28"/>
        </w:rPr>
        <w:t>ода Сургута, департамент финансов и департамент образования</w:t>
      </w:r>
      <w:r w:rsidR="00842DC0">
        <w:rPr>
          <w:color w:val="000000" w:themeColor="text1"/>
          <w:sz w:val="28"/>
          <w:szCs w:val="28"/>
        </w:rPr>
        <w:t xml:space="preserve"> </w:t>
      </w:r>
      <w:r w:rsidRPr="00200F19">
        <w:rPr>
          <w:color w:val="000000" w:themeColor="text1"/>
          <w:sz w:val="28"/>
          <w:szCs w:val="28"/>
        </w:rPr>
        <w:t>– 100,0 баллов;</w:t>
      </w:r>
    </w:p>
    <w:p w:rsidR="005F00D4" w:rsidRPr="002F6853" w:rsidRDefault="009C59D4" w:rsidP="005F00D4">
      <w:pPr>
        <w:ind w:firstLine="708"/>
        <w:jc w:val="both"/>
        <w:rPr>
          <w:color w:val="000000" w:themeColor="text1"/>
          <w:sz w:val="28"/>
          <w:szCs w:val="28"/>
        </w:rPr>
      </w:pPr>
      <w:r w:rsidRPr="00200F19">
        <w:rPr>
          <w:color w:val="000000" w:themeColor="text1"/>
          <w:sz w:val="28"/>
          <w:szCs w:val="28"/>
        </w:rPr>
        <w:lastRenderedPageBreak/>
        <w:t xml:space="preserve">Администрация города, </w:t>
      </w:r>
      <w:r w:rsidR="005F00D4" w:rsidRPr="00200F19">
        <w:rPr>
          <w:color w:val="000000" w:themeColor="text1"/>
          <w:sz w:val="28"/>
          <w:szCs w:val="28"/>
        </w:rPr>
        <w:t>департамент имущественных и земельных отношений</w:t>
      </w:r>
      <w:r w:rsidR="00BA2FBB" w:rsidRPr="00200F19">
        <w:rPr>
          <w:color w:val="000000" w:themeColor="text1"/>
          <w:sz w:val="28"/>
          <w:szCs w:val="28"/>
        </w:rPr>
        <w:t xml:space="preserve"> </w:t>
      </w:r>
      <w:r w:rsidRPr="002F6853">
        <w:rPr>
          <w:color w:val="000000" w:themeColor="text1"/>
          <w:sz w:val="28"/>
          <w:szCs w:val="28"/>
        </w:rPr>
        <w:t xml:space="preserve">– </w:t>
      </w:r>
      <w:r w:rsidR="00015430" w:rsidRPr="002F6853">
        <w:rPr>
          <w:color w:val="000000" w:themeColor="text1"/>
          <w:sz w:val="28"/>
          <w:szCs w:val="28"/>
        </w:rPr>
        <w:t>75</w:t>
      </w:r>
      <w:r w:rsidR="00636759" w:rsidRPr="002F6853">
        <w:rPr>
          <w:color w:val="000000" w:themeColor="text1"/>
          <w:sz w:val="28"/>
          <w:szCs w:val="28"/>
        </w:rPr>
        <w:t>,0 баллов;</w:t>
      </w:r>
    </w:p>
    <w:p w:rsidR="005F00D4" w:rsidRPr="002F6853" w:rsidRDefault="00CB181F" w:rsidP="005F00D4">
      <w:pPr>
        <w:ind w:firstLine="708"/>
        <w:jc w:val="both"/>
        <w:rPr>
          <w:color w:val="000000" w:themeColor="text1"/>
          <w:sz w:val="28"/>
          <w:szCs w:val="28"/>
        </w:rPr>
      </w:pPr>
      <w:r w:rsidRPr="002F6853">
        <w:rPr>
          <w:color w:val="000000" w:themeColor="text1"/>
          <w:sz w:val="28"/>
          <w:szCs w:val="28"/>
        </w:rPr>
        <w:t>департамент архитектуры и градостроительства</w:t>
      </w:r>
      <w:r w:rsidR="00636759" w:rsidRPr="002F6853">
        <w:rPr>
          <w:color w:val="000000" w:themeColor="text1"/>
          <w:sz w:val="28"/>
          <w:szCs w:val="28"/>
        </w:rPr>
        <w:t xml:space="preserve"> – 7</w:t>
      </w:r>
      <w:r w:rsidR="00015430" w:rsidRPr="002F6853">
        <w:rPr>
          <w:color w:val="000000" w:themeColor="text1"/>
          <w:sz w:val="28"/>
          <w:szCs w:val="28"/>
        </w:rPr>
        <w:t>0</w:t>
      </w:r>
      <w:r w:rsidRPr="002F6853">
        <w:rPr>
          <w:color w:val="000000" w:themeColor="text1"/>
          <w:sz w:val="28"/>
          <w:szCs w:val="28"/>
        </w:rPr>
        <w:t>,0 баллов.</w:t>
      </w:r>
    </w:p>
    <w:p w:rsidR="005F00D4" w:rsidRPr="002F6853" w:rsidRDefault="005F00D4" w:rsidP="005F00D4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 xml:space="preserve">По данной группе оценка проведена по </w:t>
      </w:r>
      <w:r w:rsidR="00E60892" w:rsidRPr="002F6853">
        <w:rPr>
          <w:sz w:val="28"/>
          <w:szCs w:val="28"/>
        </w:rPr>
        <w:t>5</w:t>
      </w:r>
      <w:r w:rsidRPr="002F6853">
        <w:rPr>
          <w:sz w:val="28"/>
          <w:szCs w:val="28"/>
        </w:rPr>
        <w:t xml:space="preserve"> показателям:</w:t>
      </w:r>
    </w:p>
    <w:p w:rsidR="005F00D4" w:rsidRPr="002F6853" w:rsidRDefault="005F00D4" w:rsidP="005F00D4">
      <w:pPr>
        <w:ind w:firstLine="708"/>
        <w:jc w:val="both"/>
        <w:rPr>
          <w:sz w:val="28"/>
          <w:szCs w:val="28"/>
        </w:rPr>
      </w:pPr>
    </w:p>
    <w:p w:rsidR="005F00D4" w:rsidRPr="002F6853" w:rsidRDefault="005F00D4" w:rsidP="005F00D4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 xml:space="preserve">1) </w:t>
      </w:r>
      <w:r w:rsidRPr="002F6853">
        <w:rPr>
          <w:sz w:val="28"/>
          <w:szCs w:val="28"/>
          <w:u w:val="single"/>
        </w:rPr>
        <w:t>Показатель 2.1.</w:t>
      </w:r>
      <w:r w:rsidRPr="002F6853">
        <w:rPr>
          <w:sz w:val="28"/>
          <w:szCs w:val="28"/>
        </w:rPr>
        <w:t xml:space="preserve"> «</w:t>
      </w:r>
      <w:r w:rsidR="002F6853" w:rsidRPr="002F6853">
        <w:rPr>
          <w:color w:val="22272F"/>
          <w:sz w:val="28"/>
          <w:szCs w:val="28"/>
          <w:shd w:val="clear" w:color="auto" w:fill="FFFFFF"/>
        </w:rPr>
        <w:t>Соблюдение сроков представления в департамент финансов информации, необходимой для составления проекта бюджета города по доходам и источникам финансирования дефицита бюджета на очередной финансовый год и плановый период</w:t>
      </w:r>
      <w:r w:rsidRPr="002F6853">
        <w:rPr>
          <w:sz w:val="28"/>
          <w:szCs w:val="28"/>
        </w:rPr>
        <w:t>».</w:t>
      </w:r>
    </w:p>
    <w:p w:rsidR="005F00D4" w:rsidRPr="002F6853" w:rsidRDefault="005F00D4" w:rsidP="005F00D4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Показатель по всем ГАДБ оценен на 100</w:t>
      </w:r>
      <w:r w:rsidR="00D720D1" w:rsidRPr="002F6853">
        <w:rPr>
          <w:sz w:val="28"/>
          <w:szCs w:val="28"/>
        </w:rPr>
        <w:t>,0</w:t>
      </w:r>
      <w:r w:rsidRPr="002F6853">
        <w:rPr>
          <w:sz w:val="28"/>
          <w:szCs w:val="28"/>
        </w:rPr>
        <w:t xml:space="preserve"> баллов. Сроки предоставления в департамент финансов информации, необходимой для составления проекта бюджета города по доходам и источникам финансирования дефицита бюджета на 202</w:t>
      </w:r>
      <w:r w:rsidR="00E60892" w:rsidRPr="002F6853">
        <w:rPr>
          <w:sz w:val="28"/>
          <w:szCs w:val="28"/>
        </w:rPr>
        <w:t>6</w:t>
      </w:r>
      <w:r w:rsidRPr="002F6853">
        <w:rPr>
          <w:sz w:val="28"/>
          <w:szCs w:val="28"/>
        </w:rPr>
        <w:t>-202</w:t>
      </w:r>
      <w:r w:rsidR="00E60892" w:rsidRPr="002F6853">
        <w:rPr>
          <w:sz w:val="28"/>
          <w:szCs w:val="28"/>
        </w:rPr>
        <w:t>8</w:t>
      </w:r>
      <w:r w:rsidRPr="002F6853">
        <w:rPr>
          <w:sz w:val="28"/>
          <w:szCs w:val="28"/>
        </w:rPr>
        <w:t xml:space="preserve"> годы, соблюдены всеми ГАДБ.</w:t>
      </w:r>
    </w:p>
    <w:p w:rsidR="005F00D4" w:rsidRPr="002F6853" w:rsidRDefault="005F00D4" w:rsidP="005F00D4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 xml:space="preserve">2) </w:t>
      </w:r>
      <w:r w:rsidRPr="002F6853">
        <w:rPr>
          <w:sz w:val="28"/>
          <w:szCs w:val="28"/>
          <w:u w:val="single"/>
        </w:rPr>
        <w:t>Показатель 2.2.</w:t>
      </w:r>
      <w:r w:rsidRPr="002F6853">
        <w:rPr>
          <w:sz w:val="28"/>
          <w:szCs w:val="28"/>
        </w:rPr>
        <w:t xml:space="preserve"> «</w:t>
      </w:r>
      <w:r w:rsidR="002F6853" w:rsidRPr="002F6853">
        <w:rPr>
          <w:color w:val="22272F"/>
          <w:sz w:val="28"/>
          <w:szCs w:val="28"/>
          <w:shd w:val="clear" w:color="auto" w:fill="FFFFFF"/>
        </w:rPr>
        <w:t>Достоверность и полнота представленной в департамент финансов информации, необходимой для составления проекта бюджета города по доходам и источникам финансирования дефицита бюджета на очередной финансовый год и плановый период</w:t>
      </w:r>
      <w:r w:rsidRPr="002F6853">
        <w:rPr>
          <w:sz w:val="28"/>
          <w:szCs w:val="28"/>
        </w:rPr>
        <w:t>».</w:t>
      </w:r>
    </w:p>
    <w:p w:rsidR="005F00D4" w:rsidRPr="002F6853" w:rsidRDefault="005F00D4" w:rsidP="005F00D4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Показатель по всем ГАДБ оценен на 100</w:t>
      </w:r>
      <w:r w:rsidR="00D720D1" w:rsidRPr="002F6853">
        <w:rPr>
          <w:sz w:val="28"/>
          <w:szCs w:val="28"/>
        </w:rPr>
        <w:t>,0</w:t>
      </w:r>
      <w:r w:rsidRPr="002F6853">
        <w:rPr>
          <w:sz w:val="28"/>
          <w:szCs w:val="28"/>
        </w:rPr>
        <w:t xml:space="preserve"> баллов. Информация, необходимая для составления проекта</w:t>
      </w:r>
      <w:r w:rsidRPr="00200F19">
        <w:rPr>
          <w:sz w:val="28"/>
          <w:szCs w:val="28"/>
        </w:rPr>
        <w:t xml:space="preserve"> бюджета города по доходам и источникам финансирования </w:t>
      </w:r>
      <w:r w:rsidRPr="002F6853">
        <w:rPr>
          <w:sz w:val="28"/>
          <w:szCs w:val="28"/>
        </w:rPr>
        <w:t>дефицита бюджета на 202</w:t>
      </w:r>
      <w:r w:rsidR="00E60892" w:rsidRPr="002F6853">
        <w:rPr>
          <w:sz w:val="28"/>
          <w:szCs w:val="28"/>
        </w:rPr>
        <w:t>6</w:t>
      </w:r>
      <w:r w:rsidRPr="002F6853">
        <w:rPr>
          <w:sz w:val="28"/>
          <w:szCs w:val="28"/>
        </w:rPr>
        <w:t>-202</w:t>
      </w:r>
      <w:r w:rsidR="00E60892" w:rsidRPr="002F6853">
        <w:rPr>
          <w:sz w:val="28"/>
          <w:szCs w:val="28"/>
        </w:rPr>
        <w:t>8</w:t>
      </w:r>
      <w:r w:rsidRPr="002F6853">
        <w:rPr>
          <w:sz w:val="28"/>
          <w:szCs w:val="28"/>
        </w:rPr>
        <w:t xml:space="preserve"> годы, представлена в департамент финансов по всем ГАДБ достоверно и в полном объеме. </w:t>
      </w:r>
    </w:p>
    <w:p w:rsidR="00E60892" w:rsidRPr="002F6853" w:rsidRDefault="001234BD" w:rsidP="00E60892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3</w:t>
      </w:r>
      <w:r w:rsidR="00E60892" w:rsidRPr="002F6853">
        <w:rPr>
          <w:sz w:val="28"/>
          <w:szCs w:val="28"/>
        </w:rPr>
        <w:t xml:space="preserve">) </w:t>
      </w:r>
      <w:r w:rsidR="00E60892" w:rsidRPr="002F6853">
        <w:rPr>
          <w:sz w:val="28"/>
          <w:szCs w:val="28"/>
          <w:u w:val="single"/>
        </w:rPr>
        <w:t>Показатель 2.3.</w:t>
      </w:r>
      <w:r w:rsidR="00E60892" w:rsidRPr="002F6853">
        <w:rPr>
          <w:sz w:val="28"/>
          <w:szCs w:val="28"/>
        </w:rPr>
        <w:t xml:space="preserve"> «</w:t>
      </w:r>
      <w:r w:rsidR="002F6853">
        <w:rPr>
          <w:sz w:val="28"/>
          <w:szCs w:val="28"/>
        </w:rPr>
        <w:t>К</w:t>
      </w:r>
      <w:r w:rsidR="002F6853" w:rsidRPr="002F6853">
        <w:rPr>
          <w:color w:val="22272F"/>
          <w:sz w:val="28"/>
          <w:szCs w:val="28"/>
          <w:shd w:val="clear" w:color="auto" w:fill="FFFFFF"/>
        </w:rPr>
        <w:t>ачество планирования прогнозируемых показателей доходов бюджета при формировании проекта бюджета города на очередной финансовый год и плановый период</w:t>
      </w:r>
      <w:r w:rsidR="00E60892" w:rsidRPr="002F6853">
        <w:rPr>
          <w:sz w:val="28"/>
          <w:szCs w:val="28"/>
        </w:rPr>
        <w:t>».</w:t>
      </w:r>
    </w:p>
    <w:p w:rsidR="00E60892" w:rsidRPr="00200F19" w:rsidRDefault="00E60892" w:rsidP="00E60892">
      <w:pPr>
        <w:ind w:firstLine="708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Показатель по всем ГАДБ оценен на 100</w:t>
      </w:r>
      <w:r w:rsidR="00D720D1" w:rsidRPr="002F6853">
        <w:rPr>
          <w:sz w:val="28"/>
          <w:szCs w:val="28"/>
        </w:rPr>
        <w:t>,0</w:t>
      </w:r>
      <w:r w:rsidRPr="002F6853">
        <w:rPr>
          <w:sz w:val="28"/>
          <w:szCs w:val="28"/>
        </w:rPr>
        <w:t xml:space="preserve"> баллов. </w:t>
      </w:r>
      <w:r w:rsidR="003764C0" w:rsidRPr="002F6853">
        <w:rPr>
          <w:sz w:val="28"/>
          <w:szCs w:val="28"/>
        </w:rPr>
        <w:t>Замечаний, отраже</w:t>
      </w:r>
      <w:r w:rsidR="00EE4C1E" w:rsidRPr="002F6853">
        <w:rPr>
          <w:sz w:val="28"/>
          <w:szCs w:val="28"/>
        </w:rPr>
        <w:t>нных в заключении Контрольно-</w:t>
      </w:r>
      <w:r w:rsidR="00EE4C1E" w:rsidRPr="00200F19">
        <w:rPr>
          <w:sz w:val="28"/>
          <w:szCs w:val="28"/>
        </w:rPr>
        <w:t>счётной палаты города</w:t>
      </w:r>
      <w:r w:rsidR="007B1C8E" w:rsidRPr="00200F19">
        <w:rPr>
          <w:sz w:val="28"/>
          <w:szCs w:val="28"/>
        </w:rPr>
        <w:t xml:space="preserve"> Сургута «О бюджете городского округа Сургут Ханты-Мансийского автономного округа-Югры на очередной финансовый год и плановый период»</w:t>
      </w:r>
      <w:r w:rsidR="00EE4C1E" w:rsidRPr="00200F19">
        <w:rPr>
          <w:sz w:val="28"/>
          <w:szCs w:val="28"/>
        </w:rPr>
        <w:t>,</w:t>
      </w:r>
      <w:r w:rsidR="007B1C8E" w:rsidRPr="00200F19">
        <w:rPr>
          <w:sz w:val="28"/>
          <w:szCs w:val="28"/>
        </w:rPr>
        <w:t xml:space="preserve"> </w:t>
      </w:r>
      <w:r w:rsidR="00EE4C1E" w:rsidRPr="00200F19">
        <w:rPr>
          <w:sz w:val="28"/>
          <w:szCs w:val="28"/>
        </w:rPr>
        <w:t>приводящих к изменению проектируемых показателей</w:t>
      </w:r>
      <w:r w:rsidR="003764C0" w:rsidRPr="00200F19">
        <w:rPr>
          <w:sz w:val="28"/>
          <w:szCs w:val="28"/>
        </w:rPr>
        <w:t xml:space="preserve"> доходов бюджета и учте</w:t>
      </w:r>
      <w:r w:rsidR="007B1C8E" w:rsidRPr="00200F19">
        <w:rPr>
          <w:sz w:val="28"/>
          <w:szCs w:val="28"/>
        </w:rPr>
        <w:t>нных в составе поправок к проекту бюджета на очередной финансовый год и плановый период</w:t>
      </w:r>
      <w:r w:rsidR="003764C0" w:rsidRPr="00200F19">
        <w:rPr>
          <w:sz w:val="28"/>
          <w:szCs w:val="28"/>
        </w:rPr>
        <w:t>,</w:t>
      </w:r>
      <w:r w:rsidR="007B1C8E" w:rsidRPr="00200F19">
        <w:rPr>
          <w:sz w:val="28"/>
          <w:szCs w:val="28"/>
        </w:rPr>
        <w:t xml:space="preserve"> нет.</w:t>
      </w:r>
      <w:r w:rsidRPr="00200F19">
        <w:rPr>
          <w:sz w:val="28"/>
          <w:szCs w:val="28"/>
        </w:rPr>
        <w:t xml:space="preserve"> </w:t>
      </w:r>
    </w:p>
    <w:p w:rsidR="005F00D4" w:rsidRPr="00200F19" w:rsidRDefault="001234BD" w:rsidP="005F00D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4</w:t>
      </w:r>
      <w:r w:rsidR="005F00D4" w:rsidRPr="00200F19">
        <w:rPr>
          <w:sz w:val="28"/>
          <w:szCs w:val="28"/>
        </w:rPr>
        <w:t xml:space="preserve">) </w:t>
      </w:r>
      <w:r w:rsidR="005F00D4" w:rsidRPr="00200F19">
        <w:rPr>
          <w:sz w:val="28"/>
          <w:szCs w:val="28"/>
          <w:u w:val="single"/>
        </w:rPr>
        <w:t>Показатель 2.</w:t>
      </w:r>
      <w:r w:rsidR="007B1C8E" w:rsidRPr="00200F19">
        <w:rPr>
          <w:sz w:val="28"/>
          <w:szCs w:val="28"/>
          <w:u w:val="single"/>
        </w:rPr>
        <w:t>4</w:t>
      </w:r>
      <w:r w:rsidR="005F00D4" w:rsidRPr="00200F19">
        <w:rPr>
          <w:sz w:val="28"/>
          <w:szCs w:val="28"/>
          <w:u w:val="single"/>
        </w:rPr>
        <w:t>.</w:t>
      </w:r>
      <w:r w:rsidR="002D19E0" w:rsidRPr="00200F19">
        <w:rPr>
          <w:sz w:val="28"/>
          <w:szCs w:val="28"/>
        </w:rPr>
        <w:t xml:space="preserve"> </w:t>
      </w:r>
      <w:r w:rsidR="005F00D4" w:rsidRPr="00200F19">
        <w:rPr>
          <w:sz w:val="28"/>
          <w:szCs w:val="28"/>
        </w:rPr>
        <w:t>«Процент исполнения первоначально утвержденных показателей поступлений в бюджет города доходов, администрируемых ГАБС».</w:t>
      </w:r>
    </w:p>
    <w:p w:rsidR="005F00D4" w:rsidRPr="00200F19" w:rsidRDefault="005F00D4" w:rsidP="005F00D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Соглас</w:t>
      </w:r>
      <w:r w:rsidR="002D19E0" w:rsidRPr="00200F19">
        <w:rPr>
          <w:sz w:val="28"/>
          <w:szCs w:val="28"/>
        </w:rPr>
        <w:t>но утвержденному порядку в расче</w:t>
      </w:r>
      <w:r w:rsidRPr="00200F19">
        <w:rPr>
          <w:sz w:val="28"/>
          <w:szCs w:val="28"/>
        </w:rPr>
        <w:t xml:space="preserve">те показателя не учитывались доходы, имеющие сложнопрогнозируемый характер поступлений. В связи с чем оценка осуществлена только в отношении </w:t>
      </w:r>
      <w:r w:rsidR="002D19E0" w:rsidRPr="00200F19">
        <w:rPr>
          <w:sz w:val="28"/>
          <w:szCs w:val="28"/>
        </w:rPr>
        <w:t>тре</w:t>
      </w:r>
      <w:r w:rsidR="007B1C8E" w:rsidRPr="00200F19">
        <w:rPr>
          <w:sz w:val="28"/>
          <w:szCs w:val="28"/>
        </w:rPr>
        <w:t xml:space="preserve">х </w:t>
      </w:r>
      <w:r w:rsidRPr="00200F19">
        <w:rPr>
          <w:sz w:val="28"/>
          <w:szCs w:val="28"/>
        </w:rPr>
        <w:t>ГАБС: Администрации города,</w:t>
      </w:r>
      <w:r w:rsidR="007B1C8E" w:rsidRPr="00200F19">
        <w:rPr>
          <w:sz w:val="28"/>
          <w:szCs w:val="28"/>
        </w:rPr>
        <w:t xml:space="preserve"> </w:t>
      </w:r>
      <w:r w:rsidRPr="00200F19">
        <w:rPr>
          <w:sz w:val="28"/>
          <w:szCs w:val="28"/>
        </w:rPr>
        <w:t>департамента архитектуры и градостроительства, департамента имущественных и земельных отношений. По иным ГАБС показатель не оценивался.</w:t>
      </w:r>
    </w:p>
    <w:p w:rsidR="002D19E0" w:rsidRPr="00200F19" w:rsidRDefault="005F00D4" w:rsidP="002D19E0">
      <w:pPr>
        <w:ind w:firstLine="708"/>
        <w:jc w:val="both"/>
        <w:rPr>
          <w:bCs/>
          <w:sz w:val="28"/>
          <w:szCs w:val="28"/>
        </w:rPr>
      </w:pPr>
      <w:r w:rsidRPr="00200F19">
        <w:rPr>
          <w:bCs/>
          <w:sz w:val="28"/>
          <w:szCs w:val="28"/>
        </w:rPr>
        <w:t>Оценка по показателю составила:</w:t>
      </w:r>
    </w:p>
    <w:p w:rsidR="005F00D4" w:rsidRPr="00200F19" w:rsidRDefault="005F00D4" w:rsidP="002D19E0">
      <w:pPr>
        <w:ind w:firstLine="708"/>
        <w:jc w:val="both"/>
        <w:rPr>
          <w:bCs/>
          <w:sz w:val="28"/>
          <w:szCs w:val="28"/>
        </w:rPr>
      </w:pPr>
      <w:r w:rsidRPr="00200F19">
        <w:rPr>
          <w:bCs/>
          <w:sz w:val="28"/>
          <w:szCs w:val="28"/>
        </w:rPr>
        <w:t xml:space="preserve">по Администрации города </w:t>
      </w:r>
      <w:r w:rsidR="002D19E0" w:rsidRPr="00200F19">
        <w:rPr>
          <w:bCs/>
          <w:sz w:val="28"/>
          <w:szCs w:val="28"/>
        </w:rPr>
        <w:t>–</w:t>
      </w:r>
      <w:r w:rsidRPr="00200F19">
        <w:rPr>
          <w:bCs/>
          <w:sz w:val="28"/>
          <w:szCs w:val="28"/>
        </w:rPr>
        <w:t xml:space="preserve"> </w:t>
      </w:r>
      <w:r w:rsidR="007B1C8E" w:rsidRPr="00200F19">
        <w:rPr>
          <w:bCs/>
          <w:sz w:val="28"/>
          <w:szCs w:val="28"/>
        </w:rPr>
        <w:t>10</w:t>
      </w:r>
      <w:r w:rsidRPr="00200F19">
        <w:rPr>
          <w:bCs/>
          <w:sz w:val="28"/>
          <w:szCs w:val="28"/>
        </w:rPr>
        <w:t>0</w:t>
      </w:r>
      <w:r w:rsidR="00D720D1">
        <w:rPr>
          <w:bCs/>
          <w:sz w:val="28"/>
          <w:szCs w:val="28"/>
        </w:rPr>
        <w:t>,0</w:t>
      </w:r>
      <w:r w:rsidRPr="00200F19">
        <w:rPr>
          <w:bCs/>
          <w:sz w:val="28"/>
          <w:szCs w:val="28"/>
        </w:rPr>
        <w:t xml:space="preserve"> баллов (процент исполнения администрируемых доходов – 9</w:t>
      </w:r>
      <w:r w:rsidR="00A8408A" w:rsidRPr="00200F19">
        <w:rPr>
          <w:bCs/>
          <w:sz w:val="28"/>
          <w:szCs w:val="28"/>
        </w:rPr>
        <w:t>6</w:t>
      </w:r>
      <w:r w:rsidRPr="00200F19">
        <w:rPr>
          <w:bCs/>
          <w:sz w:val="28"/>
          <w:szCs w:val="28"/>
        </w:rPr>
        <w:t>,</w:t>
      </w:r>
      <w:r w:rsidR="00A8408A" w:rsidRPr="00200F19">
        <w:rPr>
          <w:bCs/>
          <w:sz w:val="28"/>
          <w:szCs w:val="28"/>
        </w:rPr>
        <w:t>6</w:t>
      </w:r>
      <w:r w:rsidRPr="00200F19">
        <w:rPr>
          <w:bCs/>
          <w:sz w:val="28"/>
          <w:szCs w:val="28"/>
        </w:rPr>
        <w:t xml:space="preserve"> %);</w:t>
      </w:r>
    </w:p>
    <w:p w:rsidR="005F00D4" w:rsidRPr="00200F19" w:rsidRDefault="005F00D4" w:rsidP="005F00D4">
      <w:pPr>
        <w:ind w:firstLine="709"/>
        <w:jc w:val="both"/>
        <w:rPr>
          <w:bCs/>
          <w:sz w:val="28"/>
          <w:szCs w:val="28"/>
        </w:rPr>
      </w:pPr>
      <w:r w:rsidRPr="00200F19">
        <w:rPr>
          <w:sz w:val="28"/>
          <w:szCs w:val="28"/>
        </w:rPr>
        <w:t xml:space="preserve">по департаменту архитектуры и </w:t>
      </w:r>
      <w:r w:rsidR="006368EE" w:rsidRPr="00200F19">
        <w:rPr>
          <w:sz w:val="28"/>
          <w:szCs w:val="28"/>
        </w:rPr>
        <w:t>градостроительства – 80</w:t>
      </w:r>
      <w:r w:rsidR="00D720D1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(процент исполнения администрируемых доходов – 10</w:t>
      </w:r>
      <w:r w:rsidR="00B91BB4" w:rsidRPr="00200F19">
        <w:rPr>
          <w:sz w:val="28"/>
          <w:szCs w:val="28"/>
        </w:rPr>
        <w:t>5</w:t>
      </w:r>
      <w:r w:rsidRPr="00200F19">
        <w:rPr>
          <w:sz w:val="28"/>
          <w:szCs w:val="28"/>
        </w:rPr>
        <w:t>,</w:t>
      </w:r>
      <w:r w:rsidR="00B91BB4" w:rsidRPr="00200F19">
        <w:rPr>
          <w:sz w:val="28"/>
          <w:szCs w:val="28"/>
        </w:rPr>
        <w:t>8</w:t>
      </w:r>
      <w:r w:rsidRPr="00200F19">
        <w:rPr>
          <w:sz w:val="28"/>
          <w:szCs w:val="28"/>
        </w:rPr>
        <w:t xml:space="preserve"> %); </w:t>
      </w:r>
    </w:p>
    <w:p w:rsidR="005F00D4" w:rsidRPr="00200F19" w:rsidRDefault="005F00D4" w:rsidP="005F00D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 департаменту имущественных и земельных отношений </w:t>
      </w:r>
      <w:r w:rsidR="00D720D1">
        <w:rPr>
          <w:sz w:val="28"/>
          <w:szCs w:val="28"/>
        </w:rPr>
        <w:t>–</w:t>
      </w:r>
      <w:r w:rsidRPr="00200F19">
        <w:rPr>
          <w:sz w:val="28"/>
          <w:szCs w:val="28"/>
        </w:rPr>
        <w:t xml:space="preserve"> 0</w:t>
      </w:r>
      <w:r w:rsidR="00D720D1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(процент исполнения администрируемых доходов – </w:t>
      </w:r>
      <w:r w:rsidR="00B91BB4" w:rsidRPr="00200F19">
        <w:rPr>
          <w:sz w:val="28"/>
          <w:szCs w:val="28"/>
        </w:rPr>
        <w:t>67</w:t>
      </w:r>
      <w:r w:rsidRPr="00200F19">
        <w:rPr>
          <w:sz w:val="28"/>
          <w:szCs w:val="28"/>
        </w:rPr>
        <w:t>,</w:t>
      </w:r>
      <w:r w:rsidR="00B91BB4" w:rsidRPr="00200F19">
        <w:rPr>
          <w:sz w:val="28"/>
          <w:szCs w:val="28"/>
        </w:rPr>
        <w:t>9</w:t>
      </w:r>
      <w:r w:rsidR="002C6262" w:rsidRPr="00200F19">
        <w:rPr>
          <w:sz w:val="28"/>
          <w:szCs w:val="28"/>
        </w:rPr>
        <w:t xml:space="preserve"> %).</w:t>
      </w:r>
    </w:p>
    <w:p w:rsidR="005F00D4" w:rsidRPr="00200F19" w:rsidRDefault="001234BD" w:rsidP="005F00D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5</w:t>
      </w:r>
      <w:r w:rsidR="005F00D4" w:rsidRPr="00200F19">
        <w:rPr>
          <w:sz w:val="28"/>
          <w:szCs w:val="28"/>
        </w:rPr>
        <w:t>)</w:t>
      </w:r>
      <w:r w:rsidRPr="00200F19">
        <w:rPr>
          <w:sz w:val="28"/>
          <w:szCs w:val="28"/>
        </w:rPr>
        <w:t xml:space="preserve"> </w:t>
      </w:r>
      <w:r w:rsidR="005F00D4" w:rsidRPr="00200F19">
        <w:rPr>
          <w:sz w:val="28"/>
          <w:szCs w:val="28"/>
        </w:rPr>
        <w:t xml:space="preserve"> </w:t>
      </w:r>
      <w:r w:rsidR="005F00D4" w:rsidRPr="00200F19">
        <w:rPr>
          <w:sz w:val="28"/>
          <w:szCs w:val="28"/>
          <w:u w:val="single"/>
        </w:rPr>
        <w:t>Показатель 2.</w:t>
      </w:r>
      <w:r w:rsidR="00542451" w:rsidRPr="00200F19">
        <w:rPr>
          <w:sz w:val="28"/>
          <w:szCs w:val="28"/>
          <w:u w:val="single"/>
        </w:rPr>
        <w:t>5</w:t>
      </w:r>
      <w:r w:rsidR="005F00D4" w:rsidRPr="00200F19">
        <w:rPr>
          <w:sz w:val="28"/>
          <w:szCs w:val="28"/>
          <w:u w:val="single"/>
        </w:rPr>
        <w:t>.</w:t>
      </w:r>
      <w:r w:rsidR="005F00D4" w:rsidRPr="00200F19">
        <w:rPr>
          <w:sz w:val="28"/>
          <w:szCs w:val="28"/>
        </w:rPr>
        <w:t xml:space="preserve"> «Снижение уровня просроченной дебиторской задолженности по доходам бюджета города».</w:t>
      </w:r>
    </w:p>
    <w:p w:rsidR="005F00D4" w:rsidRPr="00200F19" w:rsidRDefault="005F00D4" w:rsidP="005F00D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lastRenderedPageBreak/>
        <w:t>Показатель характеризует наличие (отсутствие) снижения уровня просроченной дебиторской задолженности по доходам бюджета, администрируемым ГАДБ, и оценивается по тем ГАДБ, которые предоставляют информацию о состоянии дебиторской задолженности по администрируемым доходам в соответствии с распоряжением Администрации города об утверждении плана мероприятий, направленных на снижение дебиторской задолженности по доходам бюджета города (департамент архитектуры и градостроительства, департамент имущественных и земельных отношений, Администрация города).</w:t>
      </w:r>
    </w:p>
    <w:p w:rsidR="005F00D4" w:rsidRPr="00200F19" w:rsidRDefault="005F00D4" w:rsidP="005F00D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Согласно методике расчета показателя, объем просроченной дебиторской задолженности по доходам, администрируемым ГАДБ, на конец отчетного года сопоставляется с объемом просроченной дебиторской задолженности на конец г</w:t>
      </w:r>
      <w:r w:rsidR="006368EE" w:rsidRPr="00200F19">
        <w:rPr>
          <w:sz w:val="28"/>
          <w:szCs w:val="28"/>
        </w:rPr>
        <w:t>ода, предшествующего отчетному.</w:t>
      </w:r>
    </w:p>
    <w:p w:rsidR="006368EE" w:rsidRPr="00200F19" w:rsidRDefault="006368EE" w:rsidP="005F00D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 департаменту имущества и земельных отношений оценка по показателю составила 100</w:t>
      </w:r>
      <w:r w:rsidR="00D720D1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(снижение просроченной дебиторской задолженности на 12,4%).</w:t>
      </w:r>
    </w:p>
    <w:p w:rsidR="005F00D4" w:rsidRPr="00200F19" w:rsidRDefault="005F00D4" w:rsidP="005F00D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 департаменту архитектуры и градостроительства оценка по показателю составила 0</w:t>
      </w:r>
      <w:r w:rsidR="00D720D1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(увеличение просроченной дебиторской задолженности на 1</w:t>
      </w:r>
      <w:r w:rsidR="000468A3" w:rsidRPr="00200F19">
        <w:rPr>
          <w:sz w:val="28"/>
          <w:szCs w:val="28"/>
        </w:rPr>
        <w:t>60,9</w:t>
      </w:r>
      <w:r w:rsidRPr="00200F19">
        <w:rPr>
          <w:sz w:val="28"/>
          <w:szCs w:val="28"/>
        </w:rPr>
        <w:t>%).</w:t>
      </w:r>
    </w:p>
    <w:p w:rsidR="005F00D4" w:rsidRPr="00200F19" w:rsidRDefault="005F00D4" w:rsidP="005F00D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 Администрации города оценка по показателю составила </w:t>
      </w:r>
      <w:r w:rsidR="000468A3" w:rsidRPr="00200F19">
        <w:rPr>
          <w:sz w:val="28"/>
          <w:szCs w:val="28"/>
        </w:rPr>
        <w:t>0</w:t>
      </w:r>
      <w:r w:rsidR="00D720D1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 (</w:t>
      </w:r>
      <w:r w:rsidR="000468A3" w:rsidRPr="00200F19">
        <w:rPr>
          <w:sz w:val="28"/>
          <w:szCs w:val="28"/>
        </w:rPr>
        <w:t>увеличение</w:t>
      </w:r>
      <w:r w:rsidRPr="00200F19">
        <w:rPr>
          <w:sz w:val="28"/>
          <w:szCs w:val="28"/>
        </w:rPr>
        <w:t xml:space="preserve"> просроченной дебиторской задолженности на </w:t>
      </w:r>
      <w:r w:rsidR="000468A3" w:rsidRPr="00200F19">
        <w:rPr>
          <w:sz w:val="28"/>
          <w:szCs w:val="28"/>
        </w:rPr>
        <w:t>143,3</w:t>
      </w:r>
      <w:r w:rsidRPr="00200F19">
        <w:rPr>
          <w:sz w:val="28"/>
          <w:szCs w:val="28"/>
        </w:rPr>
        <w:t>%).</w:t>
      </w:r>
    </w:p>
    <w:p w:rsidR="00851364" w:rsidRPr="00200F19" w:rsidRDefault="00851364" w:rsidP="00851364">
      <w:pPr>
        <w:ind w:firstLine="708"/>
        <w:jc w:val="both"/>
        <w:rPr>
          <w:color w:val="FF0000"/>
          <w:sz w:val="28"/>
          <w:szCs w:val="28"/>
        </w:rPr>
      </w:pPr>
    </w:p>
    <w:p w:rsidR="00851364" w:rsidRPr="00200F19" w:rsidRDefault="00851364" w:rsidP="0085136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3. По группе «Качество ведения учета и составления бюджетной отчетности» итоговые оценки сложились следующим образом: </w:t>
      </w:r>
    </w:p>
    <w:p w:rsidR="00851364" w:rsidRPr="00200F19" w:rsidRDefault="00851364" w:rsidP="0085136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Дума города, Контрольно-счетная палата города, департамент финансов – 100</w:t>
      </w:r>
      <w:r w:rsidR="00D720D1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баллов; </w:t>
      </w:r>
    </w:p>
    <w:p w:rsidR="00851364" w:rsidRPr="00200F19" w:rsidRDefault="00851364" w:rsidP="0085136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образования – </w:t>
      </w:r>
      <w:r w:rsidR="002C068F" w:rsidRPr="00200F19">
        <w:rPr>
          <w:sz w:val="28"/>
          <w:szCs w:val="28"/>
        </w:rPr>
        <w:t>91,4</w:t>
      </w:r>
      <w:r w:rsidRPr="00200F19">
        <w:rPr>
          <w:sz w:val="28"/>
          <w:szCs w:val="28"/>
        </w:rPr>
        <w:t xml:space="preserve"> балл</w:t>
      </w:r>
      <w:r w:rsidR="002C068F" w:rsidRPr="00200F19">
        <w:rPr>
          <w:sz w:val="28"/>
          <w:szCs w:val="28"/>
        </w:rPr>
        <w:t>а</w:t>
      </w:r>
      <w:r w:rsidRPr="00200F19">
        <w:rPr>
          <w:sz w:val="28"/>
          <w:szCs w:val="28"/>
        </w:rPr>
        <w:t>;</w:t>
      </w:r>
    </w:p>
    <w:p w:rsidR="00851364" w:rsidRPr="00200F19" w:rsidRDefault="00851364" w:rsidP="0085136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Администрация города– </w:t>
      </w:r>
      <w:r w:rsidR="002C068F" w:rsidRPr="00200F19">
        <w:rPr>
          <w:sz w:val="28"/>
          <w:szCs w:val="28"/>
        </w:rPr>
        <w:t>71,4</w:t>
      </w:r>
      <w:r w:rsidRPr="00200F19">
        <w:rPr>
          <w:sz w:val="28"/>
          <w:szCs w:val="28"/>
        </w:rPr>
        <w:t xml:space="preserve"> балл</w:t>
      </w:r>
      <w:r w:rsidR="002C068F" w:rsidRPr="00200F19">
        <w:rPr>
          <w:sz w:val="28"/>
          <w:szCs w:val="28"/>
        </w:rPr>
        <w:t>а</w:t>
      </w:r>
      <w:r w:rsidRPr="00200F19">
        <w:rPr>
          <w:sz w:val="28"/>
          <w:szCs w:val="28"/>
        </w:rPr>
        <w:t>;</w:t>
      </w:r>
    </w:p>
    <w:p w:rsidR="00851364" w:rsidRPr="00200F19" w:rsidRDefault="00851364" w:rsidP="0085136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Департамент имущественных и земельных отношений – 80,0 баллов;</w:t>
      </w:r>
    </w:p>
    <w:p w:rsidR="00851364" w:rsidRPr="00200F19" w:rsidRDefault="00851364" w:rsidP="0085136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архитектуры и градостроительства – </w:t>
      </w:r>
      <w:r w:rsidR="002C068F" w:rsidRPr="00200F19">
        <w:rPr>
          <w:sz w:val="28"/>
          <w:szCs w:val="28"/>
        </w:rPr>
        <w:t>96,0</w:t>
      </w:r>
      <w:r w:rsidRPr="00200F19">
        <w:rPr>
          <w:sz w:val="28"/>
          <w:szCs w:val="28"/>
        </w:rPr>
        <w:t xml:space="preserve"> баллов.</w:t>
      </w:r>
    </w:p>
    <w:p w:rsidR="00851364" w:rsidRPr="00200F19" w:rsidRDefault="00851364" w:rsidP="00851364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 данной группе оценка проведена по 7 показателям:</w:t>
      </w:r>
    </w:p>
    <w:p w:rsidR="00FE526D" w:rsidRPr="00200F19" w:rsidRDefault="00FE526D" w:rsidP="005F00D4">
      <w:pPr>
        <w:ind w:firstLine="708"/>
        <w:jc w:val="both"/>
        <w:rPr>
          <w:sz w:val="28"/>
          <w:szCs w:val="28"/>
        </w:rPr>
      </w:pPr>
    </w:p>
    <w:p w:rsidR="00D6358C" w:rsidRPr="00200F19" w:rsidRDefault="00D6358C" w:rsidP="00A56049">
      <w:pPr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00F19">
        <w:rPr>
          <w:sz w:val="28"/>
          <w:szCs w:val="28"/>
          <w:u w:val="single"/>
        </w:rPr>
        <w:t>Показатель 3.1.</w:t>
      </w:r>
      <w:r w:rsidRPr="00200F19">
        <w:rPr>
          <w:sz w:val="28"/>
          <w:szCs w:val="28"/>
        </w:rPr>
        <w:t xml:space="preserve"> «Соблюдение сроков формирования и представления в департамент финансов годовой отчетности об исполнении бюджета»</w:t>
      </w:r>
    </w:p>
    <w:p w:rsidR="00D6358C" w:rsidRPr="00200F19" w:rsidRDefault="00D6358C" w:rsidP="00A56049">
      <w:pPr>
        <w:ind w:firstLine="709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Показатель по всем ГАБС оценен на 100</w:t>
      </w:r>
      <w:r w:rsidR="002C068F" w:rsidRPr="00200F19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баллов. Сроки предоставления в департамент финансов отчетности об исполнении бюджета города за 202</w:t>
      </w:r>
      <w:r w:rsidR="00A56049" w:rsidRPr="00200F19">
        <w:rPr>
          <w:sz w:val="28"/>
          <w:szCs w:val="28"/>
        </w:rPr>
        <w:t>5</w:t>
      </w:r>
      <w:r w:rsidRPr="00200F19">
        <w:rPr>
          <w:sz w:val="28"/>
          <w:szCs w:val="28"/>
        </w:rPr>
        <w:t xml:space="preserve"> год соблюдены всеми ГАБС.</w:t>
      </w:r>
    </w:p>
    <w:p w:rsidR="00D6358C" w:rsidRPr="002F6853" w:rsidRDefault="00D6358C" w:rsidP="002F6853">
      <w:pPr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00F19">
        <w:rPr>
          <w:sz w:val="28"/>
          <w:szCs w:val="28"/>
          <w:u w:val="single"/>
        </w:rPr>
        <w:t>Показатель 3.2</w:t>
      </w:r>
      <w:r w:rsidRPr="002F6853">
        <w:rPr>
          <w:sz w:val="28"/>
          <w:szCs w:val="28"/>
          <w:u w:val="single"/>
        </w:rPr>
        <w:t xml:space="preserve">. </w:t>
      </w:r>
      <w:r w:rsidRPr="002F6853">
        <w:rPr>
          <w:sz w:val="28"/>
          <w:szCs w:val="28"/>
        </w:rPr>
        <w:t>«</w:t>
      </w:r>
      <w:r w:rsidR="002F6853" w:rsidRPr="002F6853">
        <w:rPr>
          <w:sz w:val="28"/>
          <w:szCs w:val="28"/>
        </w:rPr>
        <w:t>Соблюдение сроков формирования и представления в департамент финансов годовой консолидированной бухгалтерской отчётности муниципальных бюджетных и автономных учреждений</w:t>
      </w:r>
      <w:r w:rsidRPr="002F6853">
        <w:rPr>
          <w:sz w:val="28"/>
          <w:szCs w:val="28"/>
        </w:rPr>
        <w:t>».</w:t>
      </w:r>
    </w:p>
    <w:p w:rsidR="00D6358C" w:rsidRPr="002F6853" w:rsidRDefault="00D6358C" w:rsidP="00D6358C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Показатель по Думе города</w:t>
      </w:r>
      <w:r w:rsidR="00D720D1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, Контрольно-счетной палате города</w:t>
      </w:r>
      <w:r w:rsidR="00D720D1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, департаменту архитектуры и градостроительства, департаменту финансов, департаменту имущественных и земельных отношений не оценивался.</w:t>
      </w:r>
    </w:p>
    <w:p w:rsidR="00D6358C" w:rsidRPr="002F6853" w:rsidRDefault="00D6358C" w:rsidP="00D6358C">
      <w:pPr>
        <w:ind w:firstLine="709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По Администрации города, департаменту образования показатель оценен на 100</w:t>
      </w:r>
      <w:r w:rsidR="00C23594" w:rsidRPr="002F6853">
        <w:rPr>
          <w:sz w:val="28"/>
          <w:szCs w:val="28"/>
        </w:rPr>
        <w:t>,0</w:t>
      </w:r>
      <w:r w:rsidRPr="002F6853">
        <w:rPr>
          <w:sz w:val="28"/>
          <w:szCs w:val="28"/>
        </w:rPr>
        <w:t xml:space="preserve"> баллов. Сроки предоставления в департамент финансов </w:t>
      </w:r>
      <w:r w:rsidR="004E1742" w:rsidRPr="002F6853">
        <w:rPr>
          <w:sz w:val="28"/>
          <w:szCs w:val="28"/>
        </w:rPr>
        <w:t xml:space="preserve">годовой </w:t>
      </w:r>
      <w:r w:rsidR="004E1742" w:rsidRPr="002F6853">
        <w:rPr>
          <w:sz w:val="28"/>
          <w:szCs w:val="28"/>
        </w:rPr>
        <w:lastRenderedPageBreak/>
        <w:t>консолидированной бухгалтерской отчётности</w:t>
      </w:r>
      <w:r w:rsidRPr="002F6853">
        <w:rPr>
          <w:sz w:val="28"/>
          <w:szCs w:val="28"/>
        </w:rPr>
        <w:t xml:space="preserve"> муниципальных бюджетных и автономных учреждений за 202</w:t>
      </w:r>
      <w:r w:rsidR="004E1742" w:rsidRPr="002F6853">
        <w:rPr>
          <w:sz w:val="28"/>
          <w:szCs w:val="28"/>
        </w:rPr>
        <w:t>5</w:t>
      </w:r>
      <w:r w:rsidRPr="002F6853">
        <w:rPr>
          <w:sz w:val="28"/>
          <w:szCs w:val="28"/>
        </w:rPr>
        <w:t xml:space="preserve"> год ГАБС соблюдены.  </w:t>
      </w:r>
    </w:p>
    <w:p w:rsidR="00D6358C" w:rsidRPr="002F6853" w:rsidRDefault="00D6358C" w:rsidP="009D794A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6853">
        <w:rPr>
          <w:sz w:val="28"/>
          <w:szCs w:val="28"/>
          <w:u w:val="single"/>
        </w:rPr>
        <w:t>Показатель 3.3.</w:t>
      </w:r>
      <w:r w:rsidRPr="002F6853">
        <w:rPr>
          <w:sz w:val="28"/>
          <w:szCs w:val="28"/>
        </w:rPr>
        <w:t xml:space="preserve"> «</w:t>
      </w:r>
      <w:r w:rsidR="002F6853" w:rsidRPr="002F6853">
        <w:rPr>
          <w:color w:val="22272F"/>
          <w:sz w:val="28"/>
          <w:szCs w:val="28"/>
          <w:shd w:val="clear" w:color="auto" w:fill="FFFFFF"/>
        </w:rPr>
        <w:t>Наличие замечаний к годовой бюджетной отчетности, отмеченных в Уведомлении о включении департаментом финансов Администрации города Сургута данных представленной бухгалтерской (финансовой) отчетности и повлекших внесение изменений в показатели форм бюджетной отчетности</w:t>
      </w:r>
      <w:r w:rsidRPr="002F6853">
        <w:rPr>
          <w:sz w:val="28"/>
          <w:szCs w:val="28"/>
        </w:rPr>
        <w:t>».</w:t>
      </w:r>
    </w:p>
    <w:p w:rsidR="009D794A" w:rsidRPr="002F6853" w:rsidRDefault="009D794A" w:rsidP="009D794A">
      <w:pPr>
        <w:ind w:firstLine="709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Показатель по Думе города</w:t>
      </w:r>
      <w:r w:rsidR="00C23594" w:rsidRPr="002F6853">
        <w:rPr>
          <w:sz w:val="28"/>
          <w:szCs w:val="28"/>
        </w:rPr>
        <w:t xml:space="preserve"> Сургута</w:t>
      </w:r>
      <w:r w:rsidRPr="002F6853">
        <w:rPr>
          <w:sz w:val="28"/>
          <w:szCs w:val="28"/>
        </w:rPr>
        <w:t>, Контрольно-счетной палате города</w:t>
      </w:r>
      <w:r w:rsidR="00C23594" w:rsidRPr="002F6853">
        <w:rPr>
          <w:sz w:val="28"/>
          <w:szCs w:val="28"/>
        </w:rPr>
        <w:t xml:space="preserve"> Сургута</w:t>
      </w:r>
      <w:r w:rsidRPr="002F6853">
        <w:rPr>
          <w:sz w:val="28"/>
          <w:szCs w:val="28"/>
        </w:rPr>
        <w:t>, департамен</w:t>
      </w:r>
      <w:r w:rsidRPr="00200F19">
        <w:rPr>
          <w:sz w:val="28"/>
          <w:szCs w:val="28"/>
        </w:rPr>
        <w:t xml:space="preserve">ту архитектуры и градостроительства, департаменту финансов, </w:t>
      </w:r>
      <w:r w:rsidRPr="002F6853">
        <w:rPr>
          <w:sz w:val="28"/>
          <w:szCs w:val="28"/>
        </w:rPr>
        <w:t>департаменту имущественных и земельных отношений, департаменту образования оценен на 100</w:t>
      </w:r>
      <w:r w:rsidR="00C23594" w:rsidRPr="002F6853">
        <w:rPr>
          <w:sz w:val="28"/>
          <w:szCs w:val="28"/>
        </w:rPr>
        <w:t>,0</w:t>
      </w:r>
      <w:r w:rsidRPr="002F6853">
        <w:rPr>
          <w:sz w:val="28"/>
          <w:szCs w:val="28"/>
        </w:rPr>
        <w:t xml:space="preserve"> баллов.</w:t>
      </w:r>
    </w:p>
    <w:p w:rsidR="00D6358C" w:rsidRPr="002F6853" w:rsidRDefault="009D794A" w:rsidP="009D794A">
      <w:pPr>
        <w:ind w:firstLine="709"/>
        <w:jc w:val="both"/>
        <w:rPr>
          <w:sz w:val="28"/>
          <w:szCs w:val="28"/>
        </w:rPr>
      </w:pPr>
      <w:r w:rsidRPr="002F6853">
        <w:rPr>
          <w:sz w:val="28"/>
          <w:szCs w:val="28"/>
        </w:rPr>
        <w:t xml:space="preserve">По Администрации города </w:t>
      </w:r>
      <w:r w:rsidR="00D6358C" w:rsidRPr="002F6853">
        <w:rPr>
          <w:sz w:val="28"/>
          <w:szCs w:val="28"/>
        </w:rPr>
        <w:t>значение показателя составило 0</w:t>
      </w:r>
      <w:r w:rsidR="00C23594" w:rsidRPr="002F6853">
        <w:rPr>
          <w:sz w:val="28"/>
          <w:szCs w:val="28"/>
        </w:rPr>
        <w:t>,0</w:t>
      </w:r>
      <w:r w:rsidR="00D6358C" w:rsidRPr="002F6853">
        <w:rPr>
          <w:sz w:val="28"/>
          <w:szCs w:val="28"/>
        </w:rPr>
        <w:t xml:space="preserve"> баллов, </w:t>
      </w:r>
      <w:r w:rsidRPr="002F6853">
        <w:rPr>
          <w:sz w:val="28"/>
          <w:szCs w:val="28"/>
        </w:rPr>
        <w:t>отмечено замечание заместителя директора департамента финансов в уведомлении о п</w:t>
      </w:r>
      <w:r w:rsidR="00842DC0" w:rsidRPr="002F6853">
        <w:rPr>
          <w:sz w:val="28"/>
          <w:szCs w:val="28"/>
        </w:rPr>
        <w:t xml:space="preserve">ринятии департаментом финансов </w:t>
      </w:r>
      <w:r w:rsidRPr="002F6853">
        <w:rPr>
          <w:sz w:val="28"/>
          <w:szCs w:val="28"/>
        </w:rPr>
        <w:t xml:space="preserve">годовой отчетности. </w:t>
      </w:r>
    </w:p>
    <w:p w:rsidR="00D6358C" w:rsidRPr="002F6853" w:rsidRDefault="00D6358C" w:rsidP="009E32A9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  <w:u w:val="single"/>
        </w:rPr>
      </w:pPr>
      <w:r w:rsidRPr="002F6853">
        <w:rPr>
          <w:sz w:val="28"/>
          <w:szCs w:val="28"/>
          <w:u w:val="single"/>
        </w:rPr>
        <w:t xml:space="preserve"> Показатель 3.4. </w:t>
      </w:r>
      <w:r w:rsidRPr="002F6853">
        <w:rPr>
          <w:sz w:val="28"/>
          <w:szCs w:val="28"/>
        </w:rPr>
        <w:t>«</w:t>
      </w:r>
      <w:r w:rsidR="002F6853" w:rsidRPr="002F6853">
        <w:rPr>
          <w:sz w:val="28"/>
          <w:szCs w:val="28"/>
        </w:rPr>
        <w:t>Наличие замечаний к годовой консолидированной отчетности муниципальных бюджетных и автономных учреждений, отмеченных в Уведомлении о включении департаментом финансов Администрации города Сургута данных представленной бухгалтерской (финансовой) отчетности и повлекших внесение изменений в показатели форм консолидированной бухгалтерской отчетности муниципальных бюджетных и автономных учреждений</w:t>
      </w:r>
      <w:r w:rsidR="002F6853">
        <w:rPr>
          <w:sz w:val="28"/>
          <w:szCs w:val="28"/>
        </w:rPr>
        <w:t>».</w:t>
      </w:r>
    </w:p>
    <w:p w:rsidR="00D6358C" w:rsidRPr="00200F19" w:rsidRDefault="00D6358C" w:rsidP="00D6358C">
      <w:pPr>
        <w:ind w:firstLine="567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Показатель по Думе города, Контрольно-счетной палате города, департаменту финансов, департаменту архитектуры и градостроительства, департаменту имущественных и земельных отношений не оценивался.</w:t>
      </w:r>
    </w:p>
    <w:p w:rsidR="00D6358C" w:rsidRPr="002F6853" w:rsidRDefault="00D6358C" w:rsidP="00D6358C">
      <w:pPr>
        <w:ind w:firstLine="567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 Администрации города и департаменту образования показатель оценен на 100</w:t>
      </w:r>
      <w:r w:rsidR="00C23594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баллов, так как замечания к годовой отчетности муниципальных бюджетных и автономных учреждений, отмеченных в уведомлении о принятии департаментом финансов годовой отчетности и повлекших внесение изменений в показатели форм </w:t>
      </w:r>
      <w:r w:rsidRPr="002F6853">
        <w:rPr>
          <w:sz w:val="28"/>
          <w:szCs w:val="28"/>
        </w:rPr>
        <w:t>сводной бухгалтерской отчетности муниципальных бюджетных и автономных учреждений за 202</w:t>
      </w:r>
      <w:r w:rsidR="001D1B7A" w:rsidRPr="002F6853">
        <w:rPr>
          <w:sz w:val="28"/>
          <w:szCs w:val="28"/>
        </w:rPr>
        <w:t>5</w:t>
      </w:r>
      <w:r w:rsidRPr="002F6853">
        <w:rPr>
          <w:sz w:val="28"/>
          <w:szCs w:val="28"/>
        </w:rPr>
        <w:t xml:space="preserve"> год в ходе приема и проверки годовой отчетности, не отражены.</w:t>
      </w:r>
    </w:p>
    <w:p w:rsidR="00D6358C" w:rsidRPr="002F6853" w:rsidRDefault="00D6358C" w:rsidP="0083420C">
      <w:pPr>
        <w:ind w:firstLine="709"/>
        <w:jc w:val="both"/>
        <w:rPr>
          <w:sz w:val="28"/>
          <w:szCs w:val="28"/>
        </w:rPr>
      </w:pPr>
      <w:r w:rsidRPr="002F6853">
        <w:rPr>
          <w:sz w:val="28"/>
          <w:szCs w:val="28"/>
        </w:rPr>
        <w:t xml:space="preserve">5) </w:t>
      </w:r>
      <w:r w:rsidRPr="002F6853">
        <w:rPr>
          <w:sz w:val="28"/>
          <w:szCs w:val="28"/>
          <w:u w:val="single"/>
        </w:rPr>
        <w:t>Показатель 3.5.</w:t>
      </w:r>
      <w:r w:rsidRPr="002F6853">
        <w:rPr>
          <w:sz w:val="28"/>
          <w:szCs w:val="28"/>
        </w:rPr>
        <w:t xml:space="preserve"> «</w:t>
      </w:r>
      <w:r w:rsidR="002F6853" w:rsidRPr="002F6853">
        <w:rPr>
          <w:color w:val="22272F"/>
          <w:sz w:val="28"/>
          <w:szCs w:val="28"/>
          <w:shd w:val="clear" w:color="auto" w:fill="FFFFFF"/>
        </w:rPr>
        <w:t>Наличие замечаний по показателям бюджетной отчетности, отмеченные в заключении Контрольно-счетной палаты города по результатам внешней проверки годового отчета "Об исполнении бюджета городского округа Сургут Ханты-Мансийского автономного округа - Югры" и повлекшие внесение изменений в показатели бюджетной отчетности</w:t>
      </w:r>
      <w:r w:rsidRPr="002F6853">
        <w:rPr>
          <w:sz w:val="28"/>
          <w:szCs w:val="28"/>
        </w:rPr>
        <w:t>».</w:t>
      </w:r>
    </w:p>
    <w:p w:rsidR="00D6358C" w:rsidRPr="00200F19" w:rsidRDefault="00D6358C" w:rsidP="0083420C">
      <w:pPr>
        <w:ind w:firstLine="709"/>
        <w:jc w:val="both"/>
        <w:rPr>
          <w:sz w:val="28"/>
          <w:szCs w:val="28"/>
        </w:rPr>
      </w:pPr>
      <w:r w:rsidRPr="002F6853">
        <w:rPr>
          <w:sz w:val="28"/>
          <w:szCs w:val="28"/>
        </w:rPr>
        <w:t>Показатель по всем ГАБС оценен на 100</w:t>
      </w:r>
      <w:r w:rsidR="00C23594" w:rsidRPr="002F6853">
        <w:rPr>
          <w:sz w:val="28"/>
          <w:szCs w:val="28"/>
        </w:rPr>
        <w:t>,0</w:t>
      </w:r>
      <w:r w:rsidRPr="002F6853">
        <w:rPr>
          <w:sz w:val="28"/>
          <w:szCs w:val="28"/>
        </w:rPr>
        <w:t xml:space="preserve"> баллов. Замечаний по показателям бюджетной отчетности</w:t>
      </w:r>
      <w:r w:rsidRPr="00200F19">
        <w:rPr>
          <w:sz w:val="28"/>
          <w:szCs w:val="28"/>
        </w:rPr>
        <w:t xml:space="preserve"> в заключении Контрольно-счетной палаты города по результатам внешней проверки годового отчета «Об исполнении бюджета городского округа Сургут за 202</w:t>
      </w:r>
      <w:r w:rsidR="0083420C" w:rsidRPr="00200F19">
        <w:rPr>
          <w:sz w:val="28"/>
          <w:szCs w:val="28"/>
        </w:rPr>
        <w:t>4</w:t>
      </w:r>
      <w:r w:rsidRPr="00200F19">
        <w:rPr>
          <w:sz w:val="28"/>
          <w:szCs w:val="28"/>
        </w:rPr>
        <w:t xml:space="preserve"> год» и повлекших внесение изменений в показатели отчетности отражено не было.</w:t>
      </w:r>
    </w:p>
    <w:p w:rsidR="00D70BB6" w:rsidRPr="00200F19" w:rsidRDefault="0046614A" w:rsidP="00D70BB6">
      <w:pPr>
        <w:ind w:firstLine="709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6</w:t>
      </w:r>
      <w:r w:rsidR="00D70BB6" w:rsidRPr="00200F19">
        <w:rPr>
          <w:sz w:val="28"/>
          <w:szCs w:val="28"/>
        </w:rPr>
        <w:t xml:space="preserve">) </w:t>
      </w:r>
      <w:r w:rsidR="00D70BB6" w:rsidRPr="00200F19">
        <w:rPr>
          <w:sz w:val="28"/>
          <w:szCs w:val="28"/>
          <w:u w:val="single"/>
        </w:rPr>
        <w:t>Показатель 3.</w:t>
      </w:r>
      <w:r w:rsidRPr="00200F19">
        <w:rPr>
          <w:sz w:val="28"/>
          <w:szCs w:val="28"/>
          <w:u w:val="single"/>
        </w:rPr>
        <w:t>6</w:t>
      </w:r>
      <w:r w:rsidR="00D70BB6" w:rsidRPr="00200F19">
        <w:rPr>
          <w:sz w:val="28"/>
          <w:szCs w:val="28"/>
          <w:u w:val="single"/>
        </w:rPr>
        <w:t>.</w:t>
      </w:r>
      <w:r w:rsidR="00D70BB6" w:rsidRPr="00200F19">
        <w:rPr>
          <w:sz w:val="28"/>
          <w:szCs w:val="28"/>
        </w:rPr>
        <w:t xml:space="preserve"> «Полнота опубликования документов на официальном сайте для размещения информации о государственных (муниципальных) учреждениях (www.bus.gov.ru) за отчетный период».</w:t>
      </w:r>
    </w:p>
    <w:p w:rsidR="00D70BB6" w:rsidRPr="00200F19" w:rsidRDefault="00D70BB6" w:rsidP="00D70BB6">
      <w:pPr>
        <w:ind w:firstLine="709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Показатель по Думе города</w:t>
      </w:r>
      <w:r w:rsidR="00C23594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, Контрольно-счетной палате города</w:t>
      </w:r>
      <w:r w:rsidR="00C23594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, департаменту финансов не оценивался.</w:t>
      </w:r>
    </w:p>
    <w:p w:rsidR="002C068F" w:rsidRPr="00200F19" w:rsidRDefault="00D70BB6" w:rsidP="002C068F">
      <w:pPr>
        <w:ind w:firstLine="709"/>
        <w:jc w:val="both"/>
        <w:rPr>
          <w:sz w:val="28"/>
          <w:szCs w:val="28"/>
        </w:rPr>
      </w:pPr>
      <w:r w:rsidRPr="00200F19">
        <w:rPr>
          <w:sz w:val="28"/>
          <w:szCs w:val="28"/>
        </w:rPr>
        <w:lastRenderedPageBreak/>
        <w:t>По Администрации города, департаменту имущественных и земельных отношений, департаменту образования и департаменту архитектуры и градостроительства показатель оценен на 100 баллов. На официальном сайте для размещения информации о государственных (муниципальных) учреждениях (www.bus.gov.ru) своевременно и в полном объеме опубликованы документы о деятельности всех муниципальных учреждениях.</w:t>
      </w:r>
    </w:p>
    <w:p w:rsidR="00B128BB" w:rsidRPr="00200F19" w:rsidRDefault="00CD667C" w:rsidP="002C068F">
      <w:pPr>
        <w:ind w:firstLine="709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7) </w:t>
      </w:r>
      <w:r w:rsidR="00B128BB" w:rsidRPr="00200F19">
        <w:rPr>
          <w:sz w:val="28"/>
          <w:szCs w:val="28"/>
          <w:u w:val="single"/>
        </w:rPr>
        <w:t>Показатель 3.</w:t>
      </w:r>
      <w:r w:rsidRPr="00200F19">
        <w:rPr>
          <w:sz w:val="28"/>
          <w:szCs w:val="28"/>
          <w:u w:val="single"/>
        </w:rPr>
        <w:t>7</w:t>
      </w:r>
      <w:r w:rsidR="00B128BB" w:rsidRPr="00200F19">
        <w:rPr>
          <w:sz w:val="28"/>
          <w:szCs w:val="28"/>
          <w:u w:val="single"/>
        </w:rPr>
        <w:t xml:space="preserve">. </w:t>
      </w:r>
      <w:r w:rsidR="00B128BB" w:rsidRPr="00200F19">
        <w:rPr>
          <w:sz w:val="28"/>
          <w:szCs w:val="28"/>
        </w:rPr>
        <w:t>«Наличие нарушений в части учета и отчетности, выявленных Контрольно-счетной палатой города</w:t>
      </w:r>
      <w:r w:rsidR="00382115">
        <w:rPr>
          <w:sz w:val="28"/>
          <w:szCs w:val="28"/>
        </w:rPr>
        <w:t xml:space="preserve"> Сургута</w:t>
      </w:r>
      <w:r w:rsidR="00B128BB" w:rsidRPr="00200F19">
        <w:rPr>
          <w:sz w:val="28"/>
          <w:szCs w:val="28"/>
        </w:rPr>
        <w:t xml:space="preserve"> в ходе контрольных </w:t>
      </w:r>
      <w:r w:rsidRPr="00200F19">
        <w:rPr>
          <w:sz w:val="28"/>
          <w:szCs w:val="28"/>
        </w:rPr>
        <w:t xml:space="preserve">и тематических экспертно-аналитических </w:t>
      </w:r>
      <w:r w:rsidR="00B128BB" w:rsidRPr="00200F19">
        <w:rPr>
          <w:sz w:val="28"/>
          <w:szCs w:val="28"/>
        </w:rPr>
        <w:t>мероприятий».</w:t>
      </w:r>
    </w:p>
    <w:p w:rsidR="00B128BB" w:rsidRPr="00200F19" w:rsidRDefault="00B128BB" w:rsidP="00B128BB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 Показатель по Думе города</w:t>
      </w:r>
      <w:r w:rsidR="00D3491E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, Контрольно-счетной палате города</w:t>
      </w:r>
      <w:r w:rsidR="00CD667C" w:rsidRPr="00200F19">
        <w:rPr>
          <w:sz w:val="28"/>
          <w:szCs w:val="28"/>
        </w:rPr>
        <w:t xml:space="preserve"> </w:t>
      </w:r>
      <w:r w:rsidR="00D3491E">
        <w:rPr>
          <w:sz w:val="28"/>
          <w:szCs w:val="28"/>
        </w:rPr>
        <w:t>Сургута</w:t>
      </w:r>
      <w:r w:rsidRPr="00200F19">
        <w:rPr>
          <w:sz w:val="28"/>
          <w:szCs w:val="28"/>
        </w:rPr>
        <w:t>, департаменту финансов, оценен на 100</w:t>
      </w:r>
      <w:r w:rsidR="00D3491E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баллов. Нарушения не выявлены.</w:t>
      </w:r>
    </w:p>
    <w:p w:rsidR="00B128BB" w:rsidRPr="00200F19" w:rsidRDefault="00B128BB" w:rsidP="00B128BB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 По другим ГАБС, в отношении которых в 202</w:t>
      </w:r>
      <w:r w:rsidR="00CD667C" w:rsidRPr="00200F19">
        <w:rPr>
          <w:sz w:val="28"/>
          <w:szCs w:val="28"/>
        </w:rPr>
        <w:t>5</w:t>
      </w:r>
      <w:r w:rsidRPr="00200F19">
        <w:rPr>
          <w:sz w:val="28"/>
          <w:szCs w:val="28"/>
        </w:rPr>
        <w:t xml:space="preserve"> году проводились проверки в части учета и отчетности, значение показателя составили:</w:t>
      </w:r>
    </w:p>
    <w:p w:rsidR="00B128BB" w:rsidRPr="00200F19" w:rsidRDefault="00B128BB" w:rsidP="00B128BB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образования – </w:t>
      </w:r>
      <w:r w:rsidR="00CD667C" w:rsidRPr="00200F19">
        <w:rPr>
          <w:sz w:val="28"/>
          <w:szCs w:val="28"/>
        </w:rPr>
        <w:t>40</w:t>
      </w:r>
      <w:r w:rsidRPr="00200F19">
        <w:rPr>
          <w:sz w:val="28"/>
          <w:szCs w:val="28"/>
        </w:rPr>
        <w:t xml:space="preserve">,0 баллов. Выявлено </w:t>
      </w:r>
      <w:r w:rsidR="00CD667C" w:rsidRPr="00200F19">
        <w:rPr>
          <w:sz w:val="28"/>
          <w:szCs w:val="28"/>
        </w:rPr>
        <w:t>3</w:t>
      </w:r>
      <w:r w:rsidRPr="00200F19">
        <w:rPr>
          <w:sz w:val="28"/>
          <w:szCs w:val="28"/>
        </w:rPr>
        <w:t xml:space="preserve"> нарушени</w:t>
      </w:r>
      <w:r w:rsidR="00CD667C" w:rsidRPr="00200F19">
        <w:rPr>
          <w:sz w:val="28"/>
          <w:szCs w:val="28"/>
        </w:rPr>
        <w:t>я</w:t>
      </w:r>
      <w:r w:rsidRPr="00200F19">
        <w:rPr>
          <w:sz w:val="28"/>
          <w:szCs w:val="28"/>
        </w:rPr>
        <w:t xml:space="preserve"> в части учета и отчетности;</w:t>
      </w:r>
    </w:p>
    <w:p w:rsidR="00B128BB" w:rsidRPr="00200F19" w:rsidRDefault="00B128BB" w:rsidP="00B128BB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   Администрация города – 0,0 баллов. Выявлены </w:t>
      </w:r>
      <w:r w:rsidR="00B24224" w:rsidRPr="00200F19">
        <w:rPr>
          <w:sz w:val="28"/>
          <w:szCs w:val="28"/>
        </w:rPr>
        <w:t>5</w:t>
      </w:r>
      <w:r w:rsidRPr="00200F19">
        <w:rPr>
          <w:sz w:val="28"/>
          <w:szCs w:val="28"/>
        </w:rPr>
        <w:t xml:space="preserve"> нарушени</w:t>
      </w:r>
      <w:r w:rsidR="00B24224" w:rsidRPr="00200F19">
        <w:rPr>
          <w:sz w:val="28"/>
          <w:szCs w:val="28"/>
        </w:rPr>
        <w:t>й</w:t>
      </w:r>
      <w:r w:rsidRPr="00200F19">
        <w:rPr>
          <w:sz w:val="28"/>
          <w:szCs w:val="28"/>
        </w:rPr>
        <w:t xml:space="preserve"> в части учета и отчетности;</w:t>
      </w:r>
    </w:p>
    <w:p w:rsidR="00B128BB" w:rsidRPr="00200F19" w:rsidRDefault="00B128BB" w:rsidP="00B128BB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департамент имущественных и земельных отношений – 0,0 баллов. Выявлены </w:t>
      </w:r>
      <w:r w:rsidR="00B24224" w:rsidRPr="00200F19">
        <w:rPr>
          <w:sz w:val="28"/>
          <w:szCs w:val="28"/>
        </w:rPr>
        <w:t>1</w:t>
      </w:r>
      <w:r w:rsidRPr="00200F19">
        <w:rPr>
          <w:sz w:val="28"/>
          <w:szCs w:val="28"/>
        </w:rPr>
        <w:t>5 нарушени</w:t>
      </w:r>
      <w:r w:rsidR="00B24224" w:rsidRPr="00200F19">
        <w:rPr>
          <w:sz w:val="28"/>
          <w:szCs w:val="28"/>
        </w:rPr>
        <w:t>й</w:t>
      </w:r>
      <w:r w:rsidRPr="00200F19">
        <w:rPr>
          <w:sz w:val="28"/>
          <w:szCs w:val="28"/>
        </w:rPr>
        <w:t xml:space="preserve"> в части учета и отчетности;</w:t>
      </w:r>
    </w:p>
    <w:p w:rsidR="00B128BB" w:rsidRPr="00200F19" w:rsidRDefault="00B128BB" w:rsidP="00B128BB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  департамент архитектуры и градостроительства – </w:t>
      </w:r>
      <w:r w:rsidR="00B24224" w:rsidRPr="00200F19">
        <w:rPr>
          <w:sz w:val="28"/>
          <w:szCs w:val="28"/>
        </w:rPr>
        <w:t>80</w:t>
      </w:r>
      <w:r w:rsidRPr="00200F19">
        <w:rPr>
          <w:sz w:val="28"/>
          <w:szCs w:val="28"/>
        </w:rPr>
        <w:t>,0 баллов. Выявлен</w:t>
      </w:r>
      <w:r w:rsidR="00B24224" w:rsidRPr="00200F19">
        <w:rPr>
          <w:sz w:val="28"/>
          <w:szCs w:val="28"/>
        </w:rPr>
        <w:t>о</w:t>
      </w:r>
      <w:r w:rsidRPr="00200F19">
        <w:rPr>
          <w:sz w:val="28"/>
          <w:szCs w:val="28"/>
        </w:rPr>
        <w:t xml:space="preserve"> 1 нарушени</w:t>
      </w:r>
      <w:r w:rsidR="00B24224" w:rsidRPr="00200F19">
        <w:rPr>
          <w:sz w:val="28"/>
          <w:szCs w:val="28"/>
        </w:rPr>
        <w:t>е</w:t>
      </w:r>
      <w:r w:rsidRPr="00200F19">
        <w:rPr>
          <w:sz w:val="28"/>
          <w:szCs w:val="28"/>
        </w:rPr>
        <w:t xml:space="preserve"> в части учета и отчетности.</w:t>
      </w:r>
    </w:p>
    <w:p w:rsidR="00D70BB6" w:rsidRPr="00200F19" w:rsidRDefault="00D70BB6" w:rsidP="00B2059E">
      <w:pPr>
        <w:ind w:firstLine="708"/>
        <w:jc w:val="both"/>
        <w:rPr>
          <w:sz w:val="28"/>
          <w:szCs w:val="28"/>
        </w:rPr>
      </w:pPr>
    </w:p>
    <w:p w:rsidR="002839CF" w:rsidRPr="00200F19" w:rsidRDefault="002839CF" w:rsidP="002839CF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4. По группе «Качество организации и осуществления внутреннего финансового аудита» оценка проведена по 1 показателю.</w:t>
      </w:r>
    </w:p>
    <w:p w:rsidR="002839CF" w:rsidRPr="00200F19" w:rsidRDefault="002839CF" w:rsidP="002839CF">
      <w:pPr>
        <w:tabs>
          <w:tab w:val="left" w:pos="6946"/>
          <w:tab w:val="left" w:pos="7230"/>
        </w:tabs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           1) </w:t>
      </w:r>
      <w:r w:rsidRPr="00200F19">
        <w:rPr>
          <w:sz w:val="28"/>
          <w:szCs w:val="28"/>
          <w:u w:val="single"/>
        </w:rPr>
        <w:t>Показатель 4.1</w:t>
      </w:r>
      <w:r w:rsidRPr="00200F19">
        <w:rPr>
          <w:sz w:val="28"/>
          <w:szCs w:val="28"/>
        </w:rPr>
        <w:t xml:space="preserve"> «Качество организации внутреннего финансового аудита».</w:t>
      </w:r>
    </w:p>
    <w:p w:rsidR="002839CF" w:rsidRPr="00200F19" w:rsidRDefault="002839CF" w:rsidP="002839CF">
      <w:pPr>
        <w:tabs>
          <w:tab w:val="left" w:pos="6946"/>
          <w:tab w:val="left" w:pos="7230"/>
        </w:tabs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Значение показателя у всех оцениваемых ГАБС составило 100</w:t>
      </w:r>
      <w:r w:rsidR="00D3491E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баллов, что свидетельствует о наличии в 2025 году необходимых документов для организации внутреннего финансового аудита, разработанных в соответствии со статьей 160.2-1 Бюджетного кодекса РФ.</w:t>
      </w:r>
    </w:p>
    <w:p w:rsidR="00B2059E" w:rsidRPr="00200F19" w:rsidRDefault="00B2059E" w:rsidP="008C0EBA">
      <w:pPr>
        <w:ind w:firstLine="709"/>
        <w:jc w:val="both"/>
        <w:rPr>
          <w:sz w:val="28"/>
          <w:szCs w:val="28"/>
        </w:rPr>
      </w:pPr>
    </w:p>
    <w:p w:rsidR="005132B3" w:rsidRDefault="005132B3" w:rsidP="005132B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5. По группе «Качество управления активами» итоговые оценки сложились следующим образом:</w:t>
      </w:r>
    </w:p>
    <w:p w:rsidR="00156787" w:rsidRPr="00200F19" w:rsidRDefault="00156787" w:rsidP="00156787">
      <w:pPr>
        <w:ind w:firstLine="708"/>
        <w:jc w:val="both"/>
        <w:rPr>
          <w:color w:val="000000" w:themeColor="text1"/>
          <w:sz w:val="28"/>
          <w:szCs w:val="28"/>
        </w:rPr>
      </w:pPr>
      <w:r w:rsidRPr="00200F19">
        <w:rPr>
          <w:color w:val="000000" w:themeColor="text1"/>
          <w:sz w:val="28"/>
          <w:szCs w:val="28"/>
        </w:rPr>
        <w:t>Дума города Сургута, Контрольно-счетная палата города Сургута, департамент финансов</w:t>
      </w:r>
      <w:r>
        <w:rPr>
          <w:color w:val="000000" w:themeColor="text1"/>
          <w:sz w:val="28"/>
          <w:szCs w:val="28"/>
        </w:rPr>
        <w:t xml:space="preserve">, </w:t>
      </w:r>
      <w:r w:rsidRPr="00200F19">
        <w:rPr>
          <w:color w:val="000000" w:themeColor="text1"/>
          <w:sz w:val="28"/>
          <w:szCs w:val="28"/>
        </w:rPr>
        <w:t>департамент образования</w:t>
      </w:r>
      <w:r>
        <w:rPr>
          <w:color w:val="000000" w:themeColor="text1"/>
          <w:sz w:val="28"/>
          <w:szCs w:val="28"/>
        </w:rPr>
        <w:t xml:space="preserve">, </w:t>
      </w:r>
      <w:r w:rsidRPr="00200F19">
        <w:rPr>
          <w:color w:val="000000" w:themeColor="text1"/>
          <w:sz w:val="28"/>
          <w:szCs w:val="28"/>
        </w:rPr>
        <w:t>департамент имущественных и земельных отношений</w:t>
      </w:r>
      <w:r w:rsidR="00842DC0">
        <w:rPr>
          <w:color w:val="000000" w:themeColor="text1"/>
          <w:sz w:val="28"/>
          <w:szCs w:val="28"/>
        </w:rPr>
        <w:t xml:space="preserve"> </w:t>
      </w:r>
      <w:r w:rsidRPr="00200F19">
        <w:rPr>
          <w:color w:val="000000" w:themeColor="text1"/>
          <w:sz w:val="28"/>
          <w:szCs w:val="28"/>
        </w:rPr>
        <w:t>– 100,0 баллов;</w:t>
      </w:r>
    </w:p>
    <w:p w:rsidR="00156787" w:rsidRPr="00200F19" w:rsidRDefault="00156787" w:rsidP="0015678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города </w:t>
      </w:r>
      <w:r w:rsidRPr="00200F19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50,0 баллов.</w:t>
      </w:r>
    </w:p>
    <w:p w:rsidR="005132B3" w:rsidRPr="00200F19" w:rsidRDefault="005132B3" w:rsidP="005132B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 данной группе оценка проведена по 2 показателям:</w:t>
      </w:r>
    </w:p>
    <w:p w:rsidR="005132B3" w:rsidRPr="00200F19" w:rsidRDefault="005132B3" w:rsidP="005132B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 1) </w:t>
      </w:r>
      <w:r w:rsidRPr="00200F19">
        <w:rPr>
          <w:sz w:val="28"/>
          <w:szCs w:val="28"/>
          <w:u w:val="single"/>
        </w:rPr>
        <w:t>Показатель 5.1.</w:t>
      </w:r>
      <w:r w:rsidRPr="00200F19">
        <w:rPr>
          <w:sz w:val="28"/>
          <w:szCs w:val="28"/>
        </w:rPr>
        <w:t xml:space="preserve"> «Наличие выявленных в ходе инвентаризации недостач и хищений денежных средств и материальных ценностей».</w:t>
      </w:r>
    </w:p>
    <w:p w:rsidR="005132B3" w:rsidRPr="004D2B57" w:rsidRDefault="005132B3" w:rsidP="005132B3">
      <w:pPr>
        <w:ind w:firstLine="709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 всем </w:t>
      </w:r>
      <w:r w:rsidRPr="004D2B57">
        <w:rPr>
          <w:sz w:val="28"/>
          <w:szCs w:val="28"/>
        </w:rPr>
        <w:t>ГАБС показатель оценен на 100</w:t>
      </w:r>
      <w:r w:rsidR="00D3491E" w:rsidRPr="004D2B57">
        <w:rPr>
          <w:sz w:val="28"/>
          <w:szCs w:val="28"/>
        </w:rPr>
        <w:t>,0</w:t>
      </w:r>
      <w:r w:rsidRPr="004D2B57">
        <w:rPr>
          <w:sz w:val="28"/>
          <w:szCs w:val="28"/>
        </w:rPr>
        <w:t xml:space="preserve"> баллов, так как в ходе инвентаризации в 202</w:t>
      </w:r>
      <w:r w:rsidR="0020592A" w:rsidRPr="004D2B57">
        <w:rPr>
          <w:sz w:val="28"/>
          <w:szCs w:val="28"/>
        </w:rPr>
        <w:t>5</w:t>
      </w:r>
      <w:r w:rsidRPr="004D2B57">
        <w:rPr>
          <w:sz w:val="28"/>
          <w:szCs w:val="28"/>
        </w:rPr>
        <w:t xml:space="preserve"> году недостач и хищений денежных средств и материальных ценностей не выявлено.</w:t>
      </w:r>
    </w:p>
    <w:p w:rsidR="005132B3" w:rsidRPr="004D2B57" w:rsidRDefault="005132B3" w:rsidP="005132B3">
      <w:pPr>
        <w:ind w:firstLine="708"/>
        <w:jc w:val="both"/>
        <w:rPr>
          <w:sz w:val="28"/>
          <w:szCs w:val="28"/>
        </w:rPr>
      </w:pPr>
      <w:r w:rsidRPr="004D2B57">
        <w:rPr>
          <w:sz w:val="28"/>
          <w:szCs w:val="28"/>
        </w:rPr>
        <w:t xml:space="preserve">2) </w:t>
      </w:r>
      <w:r w:rsidRPr="004D2B57">
        <w:rPr>
          <w:sz w:val="28"/>
          <w:szCs w:val="28"/>
          <w:u w:val="single"/>
        </w:rPr>
        <w:t>Показатель 5.2.</w:t>
      </w:r>
      <w:r w:rsidRPr="004D2B57">
        <w:rPr>
          <w:sz w:val="28"/>
          <w:szCs w:val="28"/>
        </w:rPr>
        <w:t xml:space="preserve"> «</w:t>
      </w:r>
      <w:r w:rsidR="004D2B57" w:rsidRPr="004D2B57">
        <w:rPr>
          <w:color w:val="22272F"/>
          <w:sz w:val="28"/>
          <w:szCs w:val="28"/>
          <w:shd w:val="clear" w:color="auto" w:fill="FFFFFF"/>
        </w:rPr>
        <w:t xml:space="preserve">Наличие нарушений в сфере управления и распоряжения государственной (муниципальной) собственностью, выявленных </w:t>
      </w:r>
      <w:r w:rsidR="004D2B57" w:rsidRPr="004D2B57">
        <w:rPr>
          <w:color w:val="22272F"/>
          <w:sz w:val="28"/>
          <w:szCs w:val="28"/>
          <w:shd w:val="clear" w:color="auto" w:fill="FFFFFF"/>
        </w:rPr>
        <w:lastRenderedPageBreak/>
        <w:t>Контрольно-счетной палатой города Сургута в ходе контрольных и тематических экспертно-аналитических мероприятий</w:t>
      </w:r>
      <w:r w:rsidRPr="004D2B57">
        <w:rPr>
          <w:sz w:val="28"/>
          <w:szCs w:val="28"/>
        </w:rPr>
        <w:t>».</w:t>
      </w:r>
    </w:p>
    <w:p w:rsidR="005132B3" w:rsidRPr="00200F19" w:rsidRDefault="005132B3" w:rsidP="005132B3">
      <w:pPr>
        <w:ind w:firstLine="708"/>
        <w:jc w:val="both"/>
        <w:rPr>
          <w:sz w:val="28"/>
          <w:szCs w:val="28"/>
        </w:rPr>
      </w:pPr>
      <w:r w:rsidRPr="004D2B57">
        <w:rPr>
          <w:sz w:val="28"/>
          <w:szCs w:val="28"/>
        </w:rPr>
        <w:t>Оценка показателя производилась на основании данных, представленных Контрольно-счетной палатой</w:t>
      </w:r>
      <w:r w:rsidRPr="00200F19">
        <w:rPr>
          <w:sz w:val="28"/>
          <w:szCs w:val="28"/>
        </w:rPr>
        <w:t xml:space="preserve"> города</w:t>
      </w:r>
      <w:r w:rsidR="001F74E1" w:rsidRPr="00200F19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.</w:t>
      </w:r>
    </w:p>
    <w:p w:rsidR="005132B3" w:rsidRPr="00200F19" w:rsidRDefault="005132B3" w:rsidP="005132B3">
      <w:pPr>
        <w:tabs>
          <w:tab w:val="left" w:pos="6946"/>
          <w:tab w:val="left" w:pos="7230"/>
        </w:tabs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Показатель </w:t>
      </w:r>
      <w:r w:rsidR="00DB1B30" w:rsidRPr="00200F19">
        <w:rPr>
          <w:sz w:val="28"/>
          <w:szCs w:val="28"/>
        </w:rPr>
        <w:t xml:space="preserve">по департаменту образования, департаменту имущественных и земельных отношений, департаменту архитектуры и градостроительства </w:t>
      </w:r>
      <w:r w:rsidRPr="00200F19">
        <w:rPr>
          <w:sz w:val="28"/>
          <w:szCs w:val="28"/>
        </w:rPr>
        <w:t xml:space="preserve">не оценивался, так как проверка по данному виду нарушений Контрольно-счетной палатой города </w:t>
      </w:r>
      <w:r w:rsidR="00DB1B30" w:rsidRPr="00200F19">
        <w:rPr>
          <w:sz w:val="28"/>
          <w:szCs w:val="28"/>
        </w:rPr>
        <w:t xml:space="preserve">Сургута </w:t>
      </w:r>
      <w:r w:rsidRPr="00200F19">
        <w:rPr>
          <w:sz w:val="28"/>
          <w:szCs w:val="28"/>
        </w:rPr>
        <w:t>не производилась.</w:t>
      </w:r>
    </w:p>
    <w:p w:rsidR="005132B3" w:rsidRPr="00200F19" w:rsidRDefault="00DB1B30" w:rsidP="005132B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По Думе города</w:t>
      </w:r>
      <w:r w:rsidR="00D3491E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, департаменту финансов, Контрольно-счетной палатой города Сургута значение показателя сложилось 100</w:t>
      </w:r>
      <w:r w:rsidR="00D3491E">
        <w:rPr>
          <w:sz w:val="28"/>
          <w:szCs w:val="28"/>
        </w:rPr>
        <w:t>,0</w:t>
      </w:r>
      <w:r w:rsidRPr="00200F19">
        <w:rPr>
          <w:sz w:val="28"/>
          <w:szCs w:val="28"/>
        </w:rPr>
        <w:t xml:space="preserve"> баллов. Нарушений в сфере управления и распоряжения государственной (муниципальной) собственностью не выявлено.</w:t>
      </w:r>
    </w:p>
    <w:p w:rsidR="00C82D4D" w:rsidRPr="00200F19" w:rsidRDefault="00C82D4D" w:rsidP="005132B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По Администрации города показатель составил 0,0 баллов, </w:t>
      </w:r>
      <w:r w:rsidR="00B0622D" w:rsidRPr="00200F19">
        <w:rPr>
          <w:sz w:val="28"/>
          <w:szCs w:val="28"/>
        </w:rPr>
        <w:t xml:space="preserve">так как </w:t>
      </w:r>
      <w:r w:rsidRPr="00200F19">
        <w:rPr>
          <w:sz w:val="28"/>
          <w:szCs w:val="28"/>
        </w:rPr>
        <w:t>выявлены нарушения в сфере управления и распоряжения государственной (муниципальной) собственностью.</w:t>
      </w:r>
    </w:p>
    <w:p w:rsidR="00B0622D" w:rsidRPr="00200F19" w:rsidRDefault="00B0622D" w:rsidP="005132B3">
      <w:pPr>
        <w:ind w:firstLine="708"/>
        <w:jc w:val="both"/>
        <w:rPr>
          <w:color w:val="FF0000"/>
          <w:sz w:val="28"/>
          <w:szCs w:val="28"/>
        </w:rPr>
      </w:pPr>
    </w:p>
    <w:p w:rsidR="005132B3" w:rsidRPr="004D2B57" w:rsidRDefault="005132B3" w:rsidP="005132B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6. По группе «Качество исполнения бюджетных процедур во взаимосвязи с выявленными </w:t>
      </w:r>
      <w:r w:rsidRPr="004D2B57">
        <w:rPr>
          <w:sz w:val="28"/>
          <w:szCs w:val="28"/>
        </w:rPr>
        <w:t>бюджетными нарушениями» оценка проведена по 1 показателю.</w:t>
      </w:r>
    </w:p>
    <w:p w:rsidR="005132B3" w:rsidRPr="004D2B57" w:rsidRDefault="005132B3" w:rsidP="005132B3">
      <w:pPr>
        <w:ind w:firstLine="708"/>
        <w:jc w:val="both"/>
        <w:rPr>
          <w:sz w:val="28"/>
          <w:szCs w:val="28"/>
        </w:rPr>
      </w:pPr>
      <w:r w:rsidRPr="004D2B57">
        <w:rPr>
          <w:sz w:val="28"/>
          <w:szCs w:val="28"/>
        </w:rPr>
        <w:t xml:space="preserve">1) </w:t>
      </w:r>
      <w:r w:rsidRPr="004D2B57">
        <w:rPr>
          <w:sz w:val="28"/>
          <w:szCs w:val="28"/>
          <w:u w:val="single"/>
        </w:rPr>
        <w:t>Показатель 6.1.</w:t>
      </w:r>
      <w:r w:rsidRPr="004D2B57">
        <w:rPr>
          <w:sz w:val="28"/>
          <w:szCs w:val="28"/>
        </w:rPr>
        <w:t xml:space="preserve"> «</w:t>
      </w:r>
      <w:r w:rsidR="004D2B57" w:rsidRPr="004D2B57">
        <w:rPr>
          <w:color w:val="22272F"/>
          <w:sz w:val="28"/>
          <w:szCs w:val="28"/>
          <w:shd w:val="clear" w:color="auto" w:fill="FFFFFF"/>
        </w:rPr>
        <w:t>Доля устранённых нарушений в общем объёме направленных представлений/предписаний для принятия мер по устранению выявленных нарушений контрольно-ревизионным управлением Администрации города и Контрольно-счетной палатой города Сургута по результатам контрольных и тематических экспертно-аналитических мероприятий</w:t>
      </w:r>
      <w:r w:rsidRPr="004D2B57">
        <w:rPr>
          <w:sz w:val="28"/>
          <w:szCs w:val="28"/>
        </w:rPr>
        <w:t>».</w:t>
      </w:r>
    </w:p>
    <w:p w:rsidR="005132B3" w:rsidRPr="00200F19" w:rsidRDefault="005132B3" w:rsidP="005132B3">
      <w:pPr>
        <w:ind w:firstLine="708"/>
        <w:jc w:val="both"/>
        <w:rPr>
          <w:sz w:val="28"/>
          <w:szCs w:val="28"/>
        </w:rPr>
      </w:pPr>
      <w:r w:rsidRPr="004D2B57">
        <w:rPr>
          <w:sz w:val="28"/>
          <w:szCs w:val="28"/>
        </w:rPr>
        <w:t>Оценка показателя производилась на основании данных, представленных контрольно-ревизионным управлением Администрации города и Контрольно-счетной палатой города</w:t>
      </w:r>
      <w:r w:rsidR="000D05EB" w:rsidRPr="004D2B57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.</w:t>
      </w:r>
    </w:p>
    <w:p w:rsidR="005132B3" w:rsidRPr="00200F19" w:rsidRDefault="005132B3" w:rsidP="005132B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>В 202</w:t>
      </w:r>
      <w:r w:rsidR="000D05EB" w:rsidRPr="00200F19">
        <w:rPr>
          <w:sz w:val="28"/>
          <w:szCs w:val="28"/>
        </w:rPr>
        <w:t>5</w:t>
      </w:r>
      <w:r w:rsidRPr="00200F19">
        <w:rPr>
          <w:sz w:val="28"/>
          <w:szCs w:val="28"/>
        </w:rPr>
        <w:t xml:space="preserve"> году по Думе города, Контрольно-счетной палате города</w:t>
      </w:r>
      <w:r w:rsidR="00060ED4" w:rsidRPr="00200F19">
        <w:rPr>
          <w:sz w:val="28"/>
          <w:szCs w:val="28"/>
        </w:rPr>
        <w:t xml:space="preserve"> Сургута</w:t>
      </w:r>
      <w:r w:rsidRPr="00200F19">
        <w:rPr>
          <w:sz w:val="28"/>
          <w:szCs w:val="28"/>
        </w:rPr>
        <w:t>, департаменту финансов</w:t>
      </w:r>
      <w:r w:rsidR="00D45ECA" w:rsidRPr="00200F19">
        <w:rPr>
          <w:sz w:val="28"/>
          <w:szCs w:val="28"/>
        </w:rPr>
        <w:t>, департаменту имущественных и земельных отношений</w:t>
      </w:r>
      <w:r w:rsidRPr="00200F19">
        <w:rPr>
          <w:sz w:val="28"/>
          <w:szCs w:val="28"/>
        </w:rPr>
        <w:t xml:space="preserve"> показатель не оценивался в связи с отсутствием предписаний для принятия мер по устранению выявленных нарушений.</w:t>
      </w:r>
    </w:p>
    <w:p w:rsidR="005132B3" w:rsidRPr="00200F19" w:rsidRDefault="005132B3" w:rsidP="005132B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В отношении департамента образования были предписания, и показатель составил </w:t>
      </w:r>
      <w:r w:rsidR="00D45ECA" w:rsidRPr="00200F19">
        <w:rPr>
          <w:sz w:val="28"/>
          <w:szCs w:val="28"/>
        </w:rPr>
        <w:t>2,2</w:t>
      </w:r>
      <w:r w:rsidRPr="00200F19">
        <w:rPr>
          <w:sz w:val="28"/>
          <w:szCs w:val="28"/>
        </w:rPr>
        <w:t xml:space="preserve"> балла. Предписания исполнены на </w:t>
      </w:r>
      <w:r w:rsidR="00D45ECA" w:rsidRPr="00200F19">
        <w:rPr>
          <w:sz w:val="28"/>
          <w:szCs w:val="28"/>
        </w:rPr>
        <w:t>2,2</w:t>
      </w:r>
      <w:r w:rsidRPr="00200F19">
        <w:rPr>
          <w:sz w:val="28"/>
          <w:szCs w:val="28"/>
        </w:rPr>
        <w:t xml:space="preserve">%. </w:t>
      </w:r>
    </w:p>
    <w:p w:rsidR="005132B3" w:rsidRPr="00200F19" w:rsidRDefault="005132B3" w:rsidP="005132B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В отношении Администрации города были предписания, и показатель составил </w:t>
      </w:r>
      <w:r w:rsidR="00D45ECA" w:rsidRPr="00200F19">
        <w:rPr>
          <w:sz w:val="28"/>
          <w:szCs w:val="28"/>
        </w:rPr>
        <w:t>6,7</w:t>
      </w:r>
      <w:r w:rsidRPr="00200F19">
        <w:rPr>
          <w:sz w:val="28"/>
          <w:szCs w:val="28"/>
        </w:rPr>
        <w:t xml:space="preserve"> баллов. Предписания исполнены на </w:t>
      </w:r>
      <w:r w:rsidR="00D45ECA" w:rsidRPr="00200F19">
        <w:rPr>
          <w:sz w:val="28"/>
          <w:szCs w:val="28"/>
        </w:rPr>
        <w:t>6,7</w:t>
      </w:r>
      <w:r w:rsidRPr="00200F19">
        <w:rPr>
          <w:sz w:val="28"/>
          <w:szCs w:val="28"/>
        </w:rPr>
        <w:t xml:space="preserve">%. </w:t>
      </w:r>
    </w:p>
    <w:p w:rsidR="005132B3" w:rsidRPr="00200F19" w:rsidRDefault="005132B3" w:rsidP="005132B3">
      <w:pPr>
        <w:ind w:firstLine="708"/>
        <w:jc w:val="both"/>
        <w:rPr>
          <w:sz w:val="28"/>
          <w:szCs w:val="28"/>
        </w:rPr>
      </w:pPr>
      <w:r w:rsidRPr="00200F19">
        <w:rPr>
          <w:sz w:val="28"/>
          <w:szCs w:val="28"/>
        </w:rPr>
        <w:t xml:space="preserve">В отношении департамента архитектуры и градостроительства были предписания, и показатель составил </w:t>
      </w:r>
      <w:r w:rsidR="00D45ECA" w:rsidRPr="00200F19">
        <w:rPr>
          <w:sz w:val="28"/>
          <w:szCs w:val="28"/>
        </w:rPr>
        <w:t>5,3</w:t>
      </w:r>
      <w:r w:rsidRPr="00200F19">
        <w:rPr>
          <w:sz w:val="28"/>
          <w:szCs w:val="28"/>
        </w:rPr>
        <w:t xml:space="preserve"> баллов. Предписания исполнены на </w:t>
      </w:r>
      <w:r w:rsidR="00D45ECA" w:rsidRPr="00200F19">
        <w:rPr>
          <w:sz w:val="28"/>
          <w:szCs w:val="28"/>
        </w:rPr>
        <w:t>5,3</w:t>
      </w:r>
      <w:r w:rsidRPr="00200F19">
        <w:rPr>
          <w:sz w:val="28"/>
          <w:szCs w:val="28"/>
        </w:rPr>
        <w:t xml:space="preserve">%.  </w:t>
      </w:r>
    </w:p>
    <w:p w:rsidR="005132B3" w:rsidRPr="00200F19" w:rsidRDefault="005132B3" w:rsidP="005132B3">
      <w:pPr>
        <w:tabs>
          <w:tab w:val="left" w:pos="6946"/>
          <w:tab w:val="left" w:pos="7230"/>
        </w:tabs>
        <w:jc w:val="both"/>
        <w:rPr>
          <w:color w:val="FF0000"/>
          <w:sz w:val="28"/>
          <w:szCs w:val="28"/>
        </w:rPr>
      </w:pPr>
    </w:p>
    <w:p w:rsidR="00200F19" w:rsidRDefault="00200F19" w:rsidP="007B1522">
      <w:pPr>
        <w:tabs>
          <w:tab w:val="left" w:pos="6946"/>
          <w:tab w:val="left" w:pos="7230"/>
        </w:tabs>
        <w:jc w:val="both"/>
      </w:pPr>
      <w:bookmarkStart w:id="0" w:name="_GoBack"/>
      <w:bookmarkEnd w:id="0"/>
    </w:p>
    <w:p w:rsidR="00200F19" w:rsidRDefault="00200F19" w:rsidP="007B1522">
      <w:pPr>
        <w:tabs>
          <w:tab w:val="left" w:pos="6946"/>
          <w:tab w:val="left" w:pos="7230"/>
        </w:tabs>
        <w:jc w:val="both"/>
      </w:pPr>
    </w:p>
    <w:p w:rsidR="00200F19" w:rsidRDefault="00200F19" w:rsidP="007B1522">
      <w:pPr>
        <w:tabs>
          <w:tab w:val="left" w:pos="6946"/>
          <w:tab w:val="left" w:pos="7230"/>
        </w:tabs>
        <w:jc w:val="both"/>
      </w:pPr>
    </w:p>
    <w:p w:rsidR="00200F19" w:rsidRDefault="00200F19" w:rsidP="007B1522">
      <w:pPr>
        <w:tabs>
          <w:tab w:val="left" w:pos="6946"/>
          <w:tab w:val="left" w:pos="7230"/>
        </w:tabs>
        <w:jc w:val="both"/>
      </w:pPr>
    </w:p>
    <w:p w:rsidR="00200F19" w:rsidRDefault="00200F19" w:rsidP="007B1522">
      <w:pPr>
        <w:tabs>
          <w:tab w:val="left" w:pos="6946"/>
          <w:tab w:val="left" w:pos="7230"/>
        </w:tabs>
        <w:jc w:val="both"/>
      </w:pPr>
    </w:p>
    <w:p w:rsidR="002C068F" w:rsidRDefault="002C068F" w:rsidP="007B1522">
      <w:pPr>
        <w:tabs>
          <w:tab w:val="left" w:pos="6946"/>
          <w:tab w:val="left" w:pos="7230"/>
        </w:tabs>
        <w:jc w:val="both"/>
      </w:pPr>
    </w:p>
    <w:p w:rsidR="007B1522" w:rsidRPr="00D45ECA" w:rsidRDefault="007B1522" w:rsidP="007B1522">
      <w:pPr>
        <w:tabs>
          <w:tab w:val="left" w:pos="6946"/>
          <w:tab w:val="left" w:pos="7230"/>
        </w:tabs>
        <w:jc w:val="both"/>
      </w:pPr>
      <w:r w:rsidRPr="00D45ECA">
        <w:t>Отдел социальной сферы 52-2</w:t>
      </w:r>
      <w:r w:rsidR="00E70A77" w:rsidRPr="00D45ECA">
        <w:t>0</w:t>
      </w:r>
      <w:r w:rsidRPr="00D45ECA">
        <w:t>-71</w:t>
      </w:r>
    </w:p>
    <w:p w:rsidR="007B1522" w:rsidRPr="00D45ECA" w:rsidRDefault="007B1522" w:rsidP="007B1522">
      <w:r w:rsidRPr="00D45ECA">
        <w:t>Отдел городского хозяйства 52-20-61</w:t>
      </w:r>
    </w:p>
    <w:p w:rsidR="00796643" w:rsidRPr="00EA46D7" w:rsidRDefault="00796643" w:rsidP="007B1522">
      <w:pPr>
        <w:rPr>
          <w:color w:val="000000" w:themeColor="text1"/>
        </w:rPr>
      </w:pPr>
      <w:r w:rsidRPr="00EA46D7">
        <w:rPr>
          <w:color w:val="000000" w:themeColor="text1"/>
        </w:rPr>
        <w:t>Отдел доходов 52-22-62</w:t>
      </w:r>
    </w:p>
    <w:p w:rsidR="007B1522" w:rsidRPr="00D45ECA" w:rsidRDefault="007B1522" w:rsidP="007B1522">
      <w:r w:rsidRPr="00D45ECA">
        <w:t>Отдел учета и отчетности 52-20-</w:t>
      </w:r>
      <w:r w:rsidR="00946E4F" w:rsidRPr="00D45ECA">
        <w:t>76</w:t>
      </w:r>
    </w:p>
    <w:p w:rsidR="007B1522" w:rsidRPr="00D45ECA" w:rsidRDefault="007B1522" w:rsidP="007B1522">
      <w:r w:rsidRPr="00D45ECA">
        <w:t>Отдел исп</w:t>
      </w:r>
      <w:r w:rsidR="00DB03A5" w:rsidRPr="00D45ECA">
        <w:t>олнения расходов бюджета 52-</w:t>
      </w:r>
      <w:r w:rsidR="00E70A77" w:rsidRPr="00D45ECA">
        <w:t>21-68</w:t>
      </w:r>
    </w:p>
    <w:p w:rsidR="0022056D" w:rsidRPr="0022056D" w:rsidRDefault="0022056D" w:rsidP="007B1522">
      <w:r w:rsidRPr="0022056D">
        <w:t>Отдел управления муниципальным долгом 52-24-37</w:t>
      </w:r>
    </w:p>
    <w:sectPr w:rsidR="0022056D" w:rsidRPr="0022056D" w:rsidSect="00F547B0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A3" w:rsidRDefault="009449A3" w:rsidP="00696F8B">
      <w:r>
        <w:separator/>
      </w:r>
    </w:p>
  </w:endnote>
  <w:endnote w:type="continuationSeparator" w:id="0">
    <w:p w:rsidR="009449A3" w:rsidRDefault="009449A3" w:rsidP="0069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A3" w:rsidRDefault="009449A3" w:rsidP="00696F8B">
      <w:r>
        <w:separator/>
      </w:r>
    </w:p>
  </w:footnote>
  <w:footnote w:type="continuationSeparator" w:id="0">
    <w:p w:rsidR="009449A3" w:rsidRDefault="009449A3" w:rsidP="0069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0D6"/>
    <w:multiLevelType w:val="hybridMultilevel"/>
    <w:tmpl w:val="7D90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57C9"/>
    <w:multiLevelType w:val="multilevel"/>
    <w:tmpl w:val="E84E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77288"/>
    <w:multiLevelType w:val="hybridMultilevel"/>
    <w:tmpl w:val="DA2C87B8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F51B43"/>
    <w:multiLevelType w:val="multilevel"/>
    <w:tmpl w:val="0E6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5281E"/>
    <w:multiLevelType w:val="multilevel"/>
    <w:tmpl w:val="6000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D0EC4"/>
    <w:multiLevelType w:val="hybridMultilevel"/>
    <w:tmpl w:val="74544B18"/>
    <w:lvl w:ilvl="0" w:tplc="20F6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0C49DA"/>
    <w:multiLevelType w:val="hybridMultilevel"/>
    <w:tmpl w:val="9C365738"/>
    <w:lvl w:ilvl="0" w:tplc="8214D6A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6276BC"/>
    <w:multiLevelType w:val="hybridMultilevel"/>
    <w:tmpl w:val="9CE0AA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20C4FC9"/>
    <w:multiLevelType w:val="hybridMultilevel"/>
    <w:tmpl w:val="4F280516"/>
    <w:lvl w:ilvl="0" w:tplc="9C32B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940836"/>
    <w:multiLevelType w:val="hybridMultilevel"/>
    <w:tmpl w:val="F6327F7E"/>
    <w:lvl w:ilvl="0" w:tplc="8A8C8B1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B86994"/>
    <w:multiLevelType w:val="multilevel"/>
    <w:tmpl w:val="3E60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D0276"/>
    <w:multiLevelType w:val="hybridMultilevel"/>
    <w:tmpl w:val="6C28C30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61C28"/>
    <w:multiLevelType w:val="multilevel"/>
    <w:tmpl w:val="BFA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F6788"/>
    <w:multiLevelType w:val="hybridMultilevel"/>
    <w:tmpl w:val="F33E4DE6"/>
    <w:lvl w:ilvl="0" w:tplc="671C3E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E1C74EF"/>
    <w:multiLevelType w:val="hybridMultilevel"/>
    <w:tmpl w:val="E75C3D32"/>
    <w:lvl w:ilvl="0" w:tplc="E9A2B0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41FDF"/>
    <w:multiLevelType w:val="hybridMultilevel"/>
    <w:tmpl w:val="5D620E3C"/>
    <w:lvl w:ilvl="0" w:tplc="518CC70A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CF1FEF"/>
    <w:multiLevelType w:val="hybridMultilevel"/>
    <w:tmpl w:val="1CBE219E"/>
    <w:lvl w:ilvl="0" w:tplc="684CA05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CCF5B2C"/>
    <w:multiLevelType w:val="hybridMultilevel"/>
    <w:tmpl w:val="E68AB92C"/>
    <w:lvl w:ilvl="0" w:tplc="D56E67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FC60DB"/>
    <w:multiLevelType w:val="hybridMultilevel"/>
    <w:tmpl w:val="D8ACC560"/>
    <w:lvl w:ilvl="0" w:tplc="183287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625C7D"/>
    <w:multiLevelType w:val="hybridMultilevel"/>
    <w:tmpl w:val="54303584"/>
    <w:lvl w:ilvl="0" w:tplc="28BC41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7277E"/>
    <w:multiLevelType w:val="multilevel"/>
    <w:tmpl w:val="67E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E81A09"/>
    <w:multiLevelType w:val="multilevel"/>
    <w:tmpl w:val="E21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44588C"/>
    <w:multiLevelType w:val="multilevel"/>
    <w:tmpl w:val="6E2A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3F20E8"/>
    <w:multiLevelType w:val="multilevel"/>
    <w:tmpl w:val="1358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830F0"/>
    <w:multiLevelType w:val="hybridMultilevel"/>
    <w:tmpl w:val="C94AD1C8"/>
    <w:lvl w:ilvl="0" w:tplc="CCEE6F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F4F36E1"/>
    <w:multiLevelType w:val="hybridMultilevel"/>
    <w:tmpl w:val="F33E4DE6"/>
    <w:lvl w:ilvl="0" w:tplc="671C3E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40C6071"/>
    <w:multiLevelType w:val="multilevel"/>
    <w:tmpl w:val="2EE4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05296"/>
    <w:multiLevelType w:val="multilevel"/>
    <w:tmpl w:val="F7C4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52DA0"/>
    <w:multiLevelType w:val="multilevel"/>
    <w:tmpl w:val="63F8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17D01"/>
    <w:multiLevelType w:val="hybridMultilevel"/>
    <w:tmpl w:val="13FA9AE4"/>
    <w:lvl w:ilvl="0" w:tplc="BA083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606BB2"/>
    <w:multiLevelType w:val="hybridMultilevel"/>
    <w:tmpl w:val="5E16E6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11D10"/>
    <w:multiLevelType w:val="multilevel"/>
    <w:tmpl w:val="DD1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DA41EB"/>
    <w:multiLevelType w:val="multilevel"/>
    <w:tmpl w:val="1CAA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0444A"/>
    <w:multiLevelType w:val="hybridMultilevel"/>
    <w:tmpl w:val="17206910"/>
    <w:lvl w:ilvl="0" w:tplc="0DFCDCFA">
      <w:start w:val="1"/>
      <w:numFmt w:val="bullet"/>
      <w:lvlText w:val="≥"/>
      <w:lvlJc w:val="left"/>
      <w:pPr>
        <w:ind w:left="22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27"/>
  </w:num>
  <w:num w:numId="4">
    <w:abstractNumId w:val="3"/>
  </w:num>
  <w:num w:numId="5">
    <w:abstractNumId w:val="28"/>
  </w:num>
  <w:num w:numId="6">
    <w:abstractNumId w:val="21"/>
  </w:num>
  <w:num w:numId="7">
    <w:abstractNumId w:val="32"/>
  </w:num>
  <w:num w:numId="8">
    <w:abstractNumId w:val="1"/>
  </w:num>
  <w:num w:numId="9">
    <w:abstractNumId w:val="23"/>
  </w:num>
  <w:num w:numId="10">
    <w:abstractNumId w:val="12"/>
  </w:num>
  <w:num w:numId="11">
    <w:abstractNumId w:val="22"/>
  </w:num>
  <w:num w:numId="12">
    <w:abstractNumId w:val="10"/>
  </w:num>
  <w:num w:numId="13">
    <w:abstractNumId w:val="26"/>
  </w:num>
  <w:num w:numId="14">
    <w:abstractNumId w:val="20"/>
  </w:num>
  <w:num w:numId="15">
    <w:abstractNumId w:val="16"/>
  </w:num>
  <w:num w:numId="16">
    <w:abstractNumId w:val="24"/>
  </w:num>
  <w:num w:numId="17">
    <w:abstractNumId w:val="15"/>
  </w:num>
  <w:num w:numId="18">
    <w:abstractNumId w:val="25"/>
  </w:num>
  <w:num w:numId="19">
    <w:abstractNumId w:val="6"/>
  </w:num>
  <w:num w:numId="20">
    <w:abstractNumId w:val="18"/>
  </w:num>
  <w:num w:numId="21">
    <w:abstractNumId w:val="29"/>
  </w:num>
  <w:num w:numId="22">
    <w:abstractNumId w:val="8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4"/>
  </w:num>
  <w:num w:numId="27">
    <w:abstractNumId w:val="14"/>
  </w:num>
  <w:num w:numId="28">
    <w:abstractNumId w:val="9"/>
  </w:num>
  <w:num w:numId="29">
    <w:abstractNumId w:val="30"/>
  </w:num>
  <w:num w:numId="30">
    <w:abstractNumId w:val="0"/>
  </w:num>
  <w:num w:numId="31">
    <w:abstractNumId w:val="1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7"/>
  </w:num>
  <w:num w:numId="35">
    <w:abstractNumId w:val="3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AE"/>
    <w:rsid w:val="00000543"/>
    <w:rsid w:val="0000065B"/>
    <w:rsid w:val="0000102A"/>
    <w:rsid w:val="0000228F"/>
    <w:rsid w:val="000024E3"/>
    <w:rsid w:val="00002A36"/>
    <w:rsid w:val="00002E80"/>
    <w:rsid w:val="000059FC"/>
    <w:rsid w:val="00005DCE"/>
    <w:rsid w:val="00006B77"/>
    <w:rsid w:val="00007CCB"/>
    <w:rsid w:val="00007DE3"/>
    <w:rsid w:val="0001007D"/>
    <w:rsid w:val="00010455"/>
    <w:rsid w:val="000106CA"/>
    <w:rsid w:val="0001116C"/>
    <w:rsid w:val="0001167B"/>
    <w:rsid w:val="000117FE"/>
    <w:rsid w:val="00012827"/>
    <w:rsid w:val="00012931"/>
    <w:rsid w:val="00013BE1"/>
    <w:rsid w:val="00014203"/>
    <w:rsid w:val="000147C4"/>
    <w:rsid w:val="00015430"/>
    <w:rsid w:val="00015637"/>
    <w:rsid w:val="000156C4"/>
    <w:rsid w:val="00015F21"/>
    <w:rsid w:val="00016070"/>
    <w:rsid w:val="00016164"/>
    <w:rsid w:val="00016557"/>
    <w:rsid w:val="00020254"/>
    <w:rsid w:val="0002305D"/>
    <w:rsid w:val="00023926"/>
    <w:rsid w:val="00024015"/>
    <w:rsid w:val="000245BE"/>
    <w:rsid w:val="000259CF"/>
    <w:rsid w:val="00026715"/>
    <w:rsid w:val="000267EE"/>
    <w:rsid w:val="00027F5B"/>
    <w:rsid w:val="0003045C"/>
    <w:rsid w:val="00030B42"/>
    <w:rsid w:val="00030FE5"/>
    <w:rsid w:val="00031590"/>
    <w:rsid w:val="00031984"/>
    <w:rsid w:val="00031B9D"/>
    <w:rsid w:val="00033394"/>
    <w:rsid w:val="000338B0"/>
    <w:rsid w:val="00033907"/>
    <w:rsid w:val="00034230"/>
    <w:rsid w:val="000343ED"/>
    <w:rsid w:val="0003597C"/>
    <w:rsid w:val="00036EFF"/>
    <w:rsid w:val="00037064"/>
    <w:rsid w:val="000403F3"/>
    <w:rsid w:val="00040A13"/>
    <w:rsid w:val="0004185F"/>
    <w:rsid w:val="000419B6"/>
    <w:rsid w:val="00042201"/>
    <w:rsid w:val="00042CF2"/>
    <w:rsid w:val="00043ACA"/>
    <w:rsid w:val="000446B6"/>
    <w:rsid w:val="000467EB"/>
    <w:rsid w:val="000468A3"/>
    <w:rsid w:val="00046ACB"/>
    <w:rsid w:val="00046F42"/>
    <w:rsid w:val="00047E2B"/>
    <w:rsid w:val="00047EF0"/>
    <w:rsid w:val="000500DE"/>
    <w:rsid w:val="0005083E"/>
    <w:rsid w:val="00051149"/>
    <w:rsid w:val="000514C4"/>
    <w:rsid w:val="00051DEB"/>
    <w:rsid w:val="0005250D"/>
    <w:rsid w:val="00052EDC"/>
    <w:rsid w:val="00053080"/>
    <w:rsid w:val="00053504"/>
    <w:rsid w:val="000536E9"/>
    <w:rsid w:val="0005372E"/>
    <w:rsid w:val="000538C7"/>
    <w:rsid w:val="000538E9"/>
    <w:rsid w:val="00054424"/>
    <w:rsid w:val="000545A3"/>
    <w:rsid w:val="00055376"/>
    <w:rsid w:val="00055711"/>
    <w:rsid w:val="000561B6"/>
    <w:rsid w:val="00056502"/>
    <w:rsid w:val="00056CB1"/>
    <w:rsid w:val="00056DA3"/>
    <w:rsid w:val="00056DD2"/>
    <w:rsid w:val="000576E4"/>
    <w:rsid w:val="000577B6"/>
    <w:rsid w:val="00060052"/>
    <w:rsid w:val="000603C5"/>
    <w:rsid w:val="00060D85"/>
    <w:rsid w:val="00060ED4"/>
    <w:rsid w:val="0006203B"/>
    <w:rsid w:val="000629EC"/>
    <w:rsid w:val="00063A05"/>
    <w:rsid w:val="00063B8B"/>
    <w:rsid w:val="00064455"/>
    <w:rsid w:val="00065112"/>
    <w:rsid w:val="0006570B"/>
    <w:rsid w:val="00066658"/>
    <w:rsid w:val="00066F7F"/>
    <w:rsid w:val="00067387"/>
    <w:rsid w:val="0006744D"/>
    <w:rsid w:val="000706CD"/>
    <w:rsid w:val="000707E5"/>
    <w:rsid w:val="00070F53"/>
    <w:rsid w:val="000713FD"/>
    <w:rsid w:val="0007240C"/>
    <w:rsid w:val="000736B2"/>
    <w:rsid w:val="000755BB"/>
    <w:rsid w:val="0007576B"/>
    <w:rsid w:val="00075CBA"/>
    <w:rsid w:val="000762EE"/>
    <w:rsid w:val="00076678"/>
    <w:rsid w:val="0007745B"/>
    <w:rsid w:val="00077D98"/>
    <w:rsid w:val="00077E88"/>
    <w:rsid w:val="0008015D"/>
    <w:rsid w:val="00080375"/>
    <w:rsid w:val="00080490"/>
    <w:rsid w:val="000811F2"/>
    <w:rsid w:val="000812D7"/>
    <w:rsid w:val="000815E3"/>
    <w:rsid w:val="00081DBE"/>
    <w:rsid w:val="00082837"/>
    <w:rsid w:val="00082D31"/>
    <w:rsid w:val="00083856"/>
    <w:rsid w:val="00083A77"/>
    <w:rsid w:val="0008418F"/>
    <w:rsid w:val="0008471E"/>
    <w:rsid w:val="000848F3"/>
    <w:rsid w:val="0008525F"/>
    <w:rsid w:val="000853F5"/>
    <w:rsid w:val="00085439"/>
    <w:rsid w:val="000856E0"/>
    <w:rsid w:val="000872DE"/>
    <w:rsid w:val="000875C7"/>
    <w:rsid w:val="00087BB1"/>
    <w:rsid w:val="00087D1D"/>
    <w:rsid w:val="00090C66"/>
    <w:rsid w:val="000916F8"/>
    <w:rsid w:val="00092B6E"/>
    <w:rsid w:val="00093231"/>
    <w:rsid w:val="00094E99"/>
    <w:rsid w:val="00094ED4"/>
    <w:rsid w:val="00095682"/>
    <w:rsid w:val="00095EC5"/>
    <w:rsid w:val="00095F0C"/>
    <w:rsid w:val="00096B2C"/>
    <w:rsid w:val="00097644"/>
    <w:rsid w:val="000A1BF4"/>
    <w:rsid w:val="000A21F6"/>
    <w:rsid w:val="000A301C"/>
    <w:rsid w:val="000A45BB"/>
    <w:rsid w:val="000A4F28"/>
    <w:rsid w:val="000A5E72"/>
    <w:rsid w:val="000A7C78"/>
    <w:rsid w:val="000B142F"/>
    <w:rsid w:val="000B2D42"/>
    <w:rsid w:val="000B30A3"/>
    <w:rsid w:val="000B3519"/>
    <w:rsid w:val="000B4046"/>
    <w:rsid w:val="000B4286"/>
    <w:rsid w:val="000B4757"/>
    <w:rsid w:val="000B4B5F"/>
    <w:rsid w:val="000B5CCD"/>
    <w:rsid w:val="000B5E30"/>
    <w:rsid w:val="000B6031"/>
    <w:rsid w:val="000B64FB"/>
    <w:rsid w:val="000C0B68"/>
    <w:rsid w:val="000C107B"/>
    <w:rsid w:val="000C244A"/>
    <w:rsid w:val="000C3526"/>
    <w:rsid w:val="000C4E07"/>
    <w:rsid w:val="000C5703"/>
    <w:rsid w:val="000C5754"/>
    <w:rsid w:val="000C5F94"/>
    <w:rsid w:val="000C7830"/>
    <w:rsid w:val="000D0465"/>
    <w:rsid w:val="000D05EB"/>
    <w:rsid w:val="000D115B"/>
    <w:rsid w:val="000D19BF"/>
    <w:rsid w:val="000D2C34"/>
    <w:rsid w:val="000D2EB8"/>
    <w:rsid w:val="000D50A8"/>
    <w:rsid w:val="000D5296"/>
    <w:rsid w:val="000D69EF"/>
    <w:rsid w:val="000D739C"/>
    <w:rsid w:val="000D7667"/>
    <w:rsid w:val="000E2434"/>
    <w:rsid w:val="000E2FBC"/>
    <w:rsid w:val="000E32D6"/>
    <w:rsid w:val="000E3306"/>
    <w:rsid w:val="000E385D"/>
    <w:rsid w:val="000E3D0B"/>
    <w:rsid w:val="000E449F"/>
    <w:rsid w:val="000E53C8"/>
    <w:rsid w:val="000E5728"/>
    <w:rsid w:val="000E59F6"/>
    <w:rsid w:val="000E625C"/>
    <w:rsid w:val="000E6899"/>
    <w:rsid w:val="000E6CAB"/>
    <w:rsid w:val="000E7553"/>
    <w:rsid w:val="000E7987"/>
    <w:rsid w:val="000E7D72"/>
    <w:rsid w:val="000F01EA"/>
    <w:rsid w:val="000F076F"/>
    <w:rsid w:val="000F27E6"/>
    <w:rsid w:val="000F2ACC"/>
    <w:rsid w:val="000F3115"/>
    <w:rsid w:val="000F321D"/>
    <w:rsid w:val="000F32FF"/>
    <w:rsid w:val="000F3A64"/>
    <w:rsid w:val="000F4299"/>
    <w:rsid w:val="000F4EAB"/>
    <w:rsid w:val="000F5BA3"/>
    <w:rsid w:val="000F5CE8"/>
    <w:rsid w:val="000F640D"/>
    <w:rsid w:val="000F68F5"/>
    <w:rsid w:val="000F69BD"/>
    <w:rsid w:val="000F6B25"/>
    <w:rsid w:val="000F77E7"/>
    <w:rsid w:val="00100013"/>
    <w:rsid w:val="0010010D"/>
    <w:rsid w:val="001006EA"/>
    <w:rsid w:val="00100F6A"/>
    <w:rsid w:val="001011A7"/>
    <w:rsid w:val="001017D7"/>
    <w:rsid w:val="00102253"/>
    <w:rsid w:val="00102D23"/>
    <w:rsid w:val="00103410"/>
    <w:rsid w:val="00103B7B"/>
    <w:rsid w:val="00103F2A"/>
    <w:rsid w:val="00104A95"/>
    <w:rsid w:val="00104B56"/>
    <w:rsid w:val="00105901"/>
    <w:rsid w:val="001069EA"/>
    <w:rsid w:val="00107A5B"/>
    <w:rsid w:val="00110B43"/>
    <w:rsid w:val="00110FBB"/>
    <w:rsid w:val="00111043"/>
    <w:rsid w:val="00111310"/>
    <w:rsid w:val="00111353"/>
    <w:rsid w:val="00111C18"/>
    <w:rsid w:val="00115078"/>
    <w:rsid w:val="00115119"/>
    <w:rsid w:val="001154F2"/>
    <w:rsid w:val="00115617"/>
    <w:rsid w:val="00115AE1"/>
    <w:rsid w:val="00115B02"/>
    <w:rsid w:val="00115E4E"/>
    <w:rsid w:val="00117220"/>
    <w:rsid w:val="0012017C"/>
    <w:rsid w:val="00121B3A"/>
    <w:rsid w:val="00121C42"/>
    <w:rsid w:val="001234BD"/>
    <w:rsid w:val="00123725"/>
    <w:rsid w:val="001239C6"/>
    <w:rsid w:val="00125981"/>
    <w:rsid w:val="00126397"/>
    <w:rsid w:val="001265FF"/>
    <w:rsid w:val="001270CA"/>
    <w:rsid w:val="00127550"/>
    <w:rsid w:val="0012787E"/>
    <w:rsid w:val="00127CED"/>
    <w:rsid w:val="00130672"/>
    <w:rsid w:val="001307BE"/>
    <w:rsid w:val="0013092A"/>
    <w:rsid w:val="00130D74"/>
    <w:rsid w:val="00130D90"/>
    <w:rsid w:val="001311CF"/>
    <w:rsid w:val="001314D4"/>
    <w:rsid w:val="00131B3F"/>
    <w:rsid w:val="00131F82"/>
    <w:rsid w:val="00132425"/>
    <w:rsid w:val="00133367"/>
    <w:rsid w:val="00135BF7"/>
    <w:rsid w:val="00137407"/>
    <w:rsid w:val="0013771B"/>
    <w:rsid w:val="0013785D"/>
    <w:rsid w:val="00137C1F"/>
    <w:rsid w:val="00140D75"/>
    <w:rsid w:val="0014171B"/>
    <w:rsid w:val="00141C3E"/>
    <w:rsid w:val="0014284A"/>
    <w:rsid w:val="00143544"/>
    <w:rsid w:val="00144C25"/>
    <w:rsid w:val="0014528E"/>
    <w:rsid w:val="001456CF"/>
    <w:rsid w:val="00145942"/>
    <w:rsid w:val="00145DEF"/>
    <w:rsid w:val="001467C6"/>
    <w:rsid w:val="00146C68"/>
    <w:rsid w:val="00146DE8"/>
    <w:rsid w:val="00146FA1"/>
    <w:rsid w:val="00146FFF"/>
    <w:rsid w:val="00147985"/>
    <w:rsid w:val="001506F8"/>
    <w:rsid w:val="00150838"/>
    <w:rsid w:val="00150A55"/>
    <w:rsid w:val="00151642"/>
    <w:rsid w:val="00151E0B"/>
    <w:rsid w:val="00152485"/>
    <w:rsid w:val="001526DA"/>
    <w:rsid w:val="0015338F"/>
    <w:rsid w:val="00153C2D"/>
    <w:rsid w:val="00153C3E"/>
    <w:rsid w:val="00154256"/>
    <w:rsid w:val="001543EB"/>
    <w:rsid w:val="0015564D"/>
    <w:rsid w:val="00155963"/>
    <w:rsid w:val="00155A90"/>
    <w:rsid w:val="00156067"/>
    <w:rsid w:val="00156787"/>
    <w:rsid w:val="00156DE6"/>
    <w:rsid w:val="00160A3E"/>
    <w:rsid w:val="00160DD9"/>
    <w:rsid w:val="0016134B"/>
    <w:rsid w:val="00161796"/>
    <w:rsid w:val="0016224E"/>
    <w:rsid w:val="0016240C"/>
    <w:rsid w:val="00162A9F"/>
    <w:rsid w:val="00163345"/>
    <w:rsid w:val="00163E80"/>
    <w:rsid w:val="00165619"/>
    <w:rsid w:val="00165636"/>
    <w:rsid w:val="0016590E"/>
    <w:rsid w:val="0016632A"/>
    <w:rsid w:val="00166D2C"/>
    <w:rsid w:val="00166E3E"/>
    <w:rsid w:val="00167212"/>
    <w:rsid w:val="001673F5"/>
    <w:rsid w:val="00167607"/>
    <w:rsid w:val="00167DB3"/>
    <w:rsid w:val="00167F1B"/>
    <w:rsid w:val="0017071B"/>
    <w:rsid w:val="00171D7D"/>
    <w:rsid w:val="00172555"/>
    <w:rsid w:val="00173AFF"/>
    <w:rsid w:val="00174619"/>
    <w:rsid w:val="00174DC6"/>
    <w:rsid w:val="001755C6"/>
    <w:rsid w:val="00175F55"/>
    <w:rsid w:val="0017635B"/>
    <w:rsid w:val="00177236"/>
    <w:rsid w:val="00177CE6"/>
    <w:rsid w:val="00180087"/>
    <w:rsid w:val="00180A5B"/>
    <w:rsid w:val="00180FFA"/>
    <w:rsid w:val="00181183"/>
    <w:rsid w:val="00181ED8"/>
    <w:rsid w:val="00182CFF"/>
    <w:rsid w:val="00182D07"/>
    <w:rsid w:val="00184E81"/>
    <w:rsid w:val="001854DF"/>
    <w:rsid w:val="00185B4D"/>
    <w:rsid w:val="001861B1"/>
    <w:rsid w:val="00187271"/>
    <w:rsid w:val="00190132"/>
    <w:rsid w:val="00190816"/>
    <w:rsid w:val="00190819"/>
    <w:rsid w:val="001915D1"/>
    <w:rsid w:val="00191A39"/>
    <w:rsid w:val="00191BFB"/>
    <w:rsid w:val="00192581"/>
    <w:rsid w:val="001927FE"/>
    <w:rsid w:val="00193001"/>
    <w:rsid w:val="001942DA"/>
    <w:rsid w:val="00194457"/>
    <w:rsid w:val="00194AC6"/>
    <w:rsid w:val="00196C9A"/>
    <w:rsid w:val="00196E8C"/>
    <w:rsid w:val="00197C26"/>
    <w:rsid w:val="00197FCF"/>
    <w:rsid w:val="001A14B6"/>
    <w:rsid w:val="001A199A"/>
    <w:rsid w:val="001A1BB8"/>
    <w:rsid w:val="001A2E77"/>
    <w:rsid w:val="001A2ED1"/>
    <w:rsid w:val="001A36F6"/>
    <w:rsid w:val="001A3D35"/>
    <w:rsid w:val="001A4988"/>
    <w:rsid w:val="001A51FC"/>
    <w:rsid w:val="001A5847"/>
    <w:rsid w:val="001A5B94"/>
    <w:rsid w:val="001A5C16"/>
    <w:rsid w:val="001B0621"/>
    <w:rsid w:val="001B078B"/>
    <w:rsid w:val="001B0BDE"/>
    <w:rsid w:val="001B1329"/>
    <w:rsid w:val="001B1707"/>
    <w:rsid w:val="001B1728"/>
    <w:rsid w:val="001B1907"/>
    <w:rsid w:val="001B2C23"/>
    <w:rsid w:val="001B2E52"/>
    <w:rsid w:val="001B3A55"/>
    <w:rsid w:val="001B4111"/>
    <w:rsid w:val="001B4315"/>
    <w:rsid w:val="001B4A50"/>
    <w:rsid w:val="001B4B16"/>
    <w:rsid w:val="001B4DA7"/>
    <w:rsid w:val="001B69C4"/>
    <w:rsid w:val="001B78E5"/>
    <w:rsid w:val="001C01E8"/>
    <w:rsid w:val="001C0A17"/>
    <w:rsid w:val="001C0AF0"/>
    <w:rsid w:val="001C0F4B"/>
    <w:rsid w:val="001C0FF8"/>
    <w:rsid w:val="001C1A91"/>
    <w:rsid w:val="001C2035"/>
    <w:rsid w:val="001C23C7"/>
    <w:rsid w:val="001C2BB8"/>
    <w:rsid w:val="001C2BEE"/>
    <w:rsid w:val="001C3309"/>
    <w:rsid w:val="001C3C5F"/>
    <w:rsid w:val="001C4A6A"/>
    <w:rsid w:val="001C4B5B"/>
    <w:rsid w:val="001C5732"/>
    <w:rsid w:val="001C5B44"/>
    <w:rsid w:val="001C5D5E"/>
    <w:rsid w:val="001C6355"/>
    <w:rsid w:val="001C644F"/>
    <w:rsid w:val="001C720A"/>
    <w:rsid w:val="001C7786"/>
    <w:rsid w:val="001C7C7E"/>
    <w:rsid w:val="001D019C"/>
    <w:rsid w:val="001D0857"/>
    <w:rsid w:val="001D0AB4"/>
    <w:rsid w:val="001D0F9D"/>
    <w:rsid w:val="001D1330"/>
    <w:rsid w:val="001D16A4"/>
    <w:rsid w:val="001D1B7A"/>
    <w:rsid w:val="001D22CC"/>
    <w:rsid w:val="001D2461"/>
    <w:rsid w:val="001D27A0"/>
    <w:rsid w:val="001D2E83"/>
    <w:rsid w:val="001D3647"/>
    <w:rsid w:val="001D36C9"/>
    <w:rsid w:val="001D3FF0"/>
    <w:rsid w:val="001D5869"/>
    <w:rsid w:val="001D6708"/>
    <w:rsid w:val="001D6A2C"/>
    <w:rsid w:val="001D70B9"/>
    <w:rsid w:val="001D7D68"/>
    <w:rsid w:val="001D7E27"/>
    <w:rsid w:val="001E104C"/>
    <w:rsid w:val="001E14F7"/>
    <w:rsid w:val="001E168C"/>
    <w:rsid w:val="001E1E19"/>
    <w:rsid w:val="001E429C"/>
    <w:rsid w:val="001E4558"/>
    <w:rsid w:val="001E48AE"/>
    <w:rsid w:val="001E62A8"/>
    <w:rsid w:val="001E67C3"/>
    <w:rsid w:val="001E7A67"/>
    <w:rsid w:val="001E7DCF"/>
    <w:rsid w:val="001F26FA"/>
    <w:rsid w:val="001F27DC"/>
    <w:rsid w:val="001F2A31"/>
    <w:rsid w:val="001F3A66"/>
    <w:rsid w:val="001F41CD"/>
    <w:rsid w:val="001F5181"/>
    <w:rsid w:val="001F5342"/>
    <w:rsid w:val="001F5682"/>
    <w:rsid w:val="001F5967"/>
    <w:rsid w:val="001F74E1"/>
    <w:rsid w:val="001F7518"/>
    <w:rsid w:val="001F7647"/>
    <w:rsid w:val="001F77F3"/>
    <w:rsid w:val="001F7AE2"/>
    <w:rsid w:val="00200096"/>
    <w:rsid w:val="00200F19"/>
    <w:rsid w:val="00201F9F"/>
    <w:rsid w:val="002035FA"/>
    <w:rsid w:val="002053A4"/>
    <w:rsid w:val="002056FC"/>
    <w:rsid w:val="0020592A"/>
    <w:rsid w:val="002062CA"/>
    <w:rsid w:val="0020705E"/>
    <w:rsid w:val="00210ECA"/>
    <w:rsid w:val="00213547"/>
    <w:rsid w:val="00213BBA"/>
    <w:rsid w:val="00213CCD"/>
    <w:rsid w:val="00214543"/>
    <w:rsid w:val="002145AF"/>
    <w:rsid w:val="00215162"/>
    <w:rsid w:val="00215436"/>
    <w:rsid w:val="00215437"/>
    <w:rsid w:val="00215635"/>
    <w:rsid w:val="002161E7"/>
    <w:rsid w:val="00216338"/>
    <w:rsid w:val="00217DB6"/>
    <w:rsid w:val="0022000A"/>
    <w:rsid w:val="002201E6"/>
    <w:rsid w:val="00220430"/>
    <w:rsid w:val="00220526"/>
    <w:rsid w:val="0022056D"/>
    <w:rsid w:val="0022081A"/>
    <w:rsid w:val="00220D21"/>
    <w:rsid w:val="00220F2F"/>
    <w:rsid w:val="00221444"/>
    <w:rsid w:val="00222CD3"/>
    <w:rsid w:val="00223B89"/>
    <w:rsid w:val="0022451E"/>
    <w:rsid w:val="00224CEC"/>
    <w:rsid w:val="00224EB0"/>
    <w:rsid w:val="0022518C"/>
    <w:rsid w:val="00225A56"/>
    <w:rsid w:val="00226941"/>
    <w:rsid w:val="002271B7"/>
    <w:rsid w:val="002273C4"/>
    <w:rsid w:val="00227CEC"/>
    <w:rsid w:val="0023145D"/>
    <w:rsid w:val="00231658"/>
    <w:rsid w:val="00232003"/>
    <w:rsid w:val="002324B4"/>
    <w:rsid w:val="00234ECD"/>
    <w:rsid w:val="00236806"/>
    <w:rsid w:val="00236A26"/>
    <w:rsid w:val="002405B7"/>
    <w:rsid w:val="002409E5"/>
    <w:rsid w:val="00240C88"/>
    <w:rsid w:val="00241588"/>
    <w:rsid w:val="0024176B"/>
    <w:rsid w:val="002417DE"/>
    <w:rsid w:val="00241DB4"/>
    <w:rsid w:val="0024202D"/>
    <w:rsid w:val="00242095"/>
    <w:rsid w:val="0024209B"/>
    <w:rsid w:val="0024367F"/>
    <w:rsid w:val="00243B16"/>
    <w:rsid w:val="00244381"/>
    <w:rsid w:val="002467FD"/>
    <w:rsid w:val="00246BFE"/>
    <w:rsid w:val="002477E3"/>
    <w:rsid w:val="00247A9F"/>
    <w:rsid w:val="00247BC1"/>
    <w:rsid w:val="00247C97"/>
    <w:rsid w:val="002504F6"/>
    <w:rsid w:val="002515F8"/>
    <w:rsid w:val="00252002"/>
    <w:rsid w:val="00252726"/>
    <w:rsid w:val="00252BD0"/>
    <w:rsid w:val="00253F30"/>
    <w:rsid w:val="002542A8"/>
    <w:rsid w:val="00255106"/>
    <w:rsid w:val="00255B07"/>
    <w:rsid w:val="00255BE1"/>
    <w:rsid w:val="00256644"/>
    <w:rsid w:val="002566CB"/>
    <w:rsid w:val="00256982"/>
    <w:rsid w:val="00257148"/>
    <w:rsid w:val="00260866"/>
    <w:rsid w:val="00260A03"/>
    <w:rsid w:val="00261C32"/>
    <w:rsid w:val="002632C3"/>
    <w:rsid w:val="00263BE9"/>
    <w:rsid w:val="00265138"/>
    <w:rsid w:val="00265FD9"/>
    <w:rsid w:val="0026662F"/>
    <w:rsid w:val="00267838"/>
    <w:rsid w:val="00270343"/>
    <w:rsid w:val="00272005"/>
    <w:rsid w:val="002726E5"/>
    <w:rsid w:val="0027287B"/>
    <w:rsid w:val="00272A26"/>
    <w:rsid w:val="00274197"/>
    <w:rsid w:val="0027488C"/>
    <w:rsid w:val="00275105"/>
    <w:rsid w:val="00275F10"/>
    <w:rsid w:val="002779DE"/>
    <w:rsid w:val="00280951"/>
    <w:rsid w:val="00280DDA"/>
    <w:rsid w:val="00280FA4"/>
    <w:rsid w:val="00281989"/>
    <w:rsid w:val="00281C1F"/>
    <w:rsid w:val="002825E4"/>
    <w:rsid w:val="0028381A"/>
    <w:rsid w:val="002838A2"/>
    <w:rsid w:val="002839CF"/>
    <w:rsid w:val="00283D0E"/>
    <w:rsid w:val="00284096"/>
    <w:rsid w:val="002843CE"/>
    <w:rsid w:val="002857F4"/>
    <w:rsid w:val="00285820"/>
    <w:rsid w:val="00285CF6"/>
    <w:rsid w:val="002861C4"/>
    <w:rsid w:val="00287572"/>
    <w:rsid w:val="00287CE9"/>
    <w:rsid w:val="00290655"/>
    <w:rsid w:val="00290AE7"/>
    <w:rsid w:val="00290FF6"/>
    <w:rsid w:val="00291827"/>
    <w:rsid w:val="00293257"/>
    <w:rsid w:val="00293DFF"/>
    <w:rsid w:val="00294BFC"/>
    <w:rsid w:val="00295ADA"/>
    <w:rsid w:val="00295B06"/>
    <w:rsid w:val="002960F4"/>
    <w:rsid w:val="00296151"/>
    <w:rsid w:val="002962CB"/>
    <w:rsid w:val="00296522"/>
    <w:rsid w:val="00296659"/>
    <w:rsid w:val="00296DCC"/>
    <w:rsid w:val="00296EBC"/>
    <w:rsid w:val="00297392"/>
    <w:rsid w:val="0029793F"/>
    <w:rsid w:val="00297B57"/>
    <w:rsid w:val="002A03EC"/>
    <w:rsid w:val="002A0D30"/>
    <w:rsid w:val="002A2090"/>
    <w:rsid w:val="002A20F8"/>
    <w:rsid w:val="002A238D"/>
    <w:rsid w:val="002A5F1B"/>
    <w:rsid w:val="002A6280"/>
    <w:rsid w:val="002A6AC1"/>
    <w:rsid w:val="002A6E00"/>
    <w:rsid w:val="002A72F3"/>
    <w:rsid w:val="002A748A"/>
    <w:rsid w:val="002A7570"/>
    <w:rsid w:val="002A75DB"/>
    <w:rsid w:val="002A7C90"/>
    <w:rsid w:val="002B0118"/>
    <w:rsid w:val="002B0456"/>
    <w:rsid w:val="002B05F6"/>
    <w:rsid w:val="002B1438"/>
    <w:rsid w:val="002B1BED"/>
    <w:rsid w:val="002B3878"/>
    <w:rsid w:val="002B3D92"/>
    <w:rsid w:val="002B4556"/>
    <w:rsid w:val="002B4BBE"/>
    <w:rsid w:val="002B4FD1"/>
    <w:rsid w:val="002B5AC5"/>
    <w:rsid w:val="002B5E2A"/>
    <w:rsid w:val="002B5E80"/>
    <w:rsid w:val="002B601B"/>
    <w:rsid w:val="002B6127"/>
    <w:rsid w:val="002B6683"/>
    <w:rsid w:val="002B6962"/>
    <w:rsid w:val="002B761C"/>
    <w:rsid w:val="002B7DA5"/>
    <w:rsid w:val="002C0486"/>
    <w:rsid w:val="002C068F"/>
    <w:rsid w:val="002C119A"/>
    <w:rsid w:val="002C1868"/>
    <w:rsid w:val="002C1D1F"/>
    <w:rsid w:val="002C1DA3"/>
    <w:rsid w:val="002C2295"/>
    <w:rsid w:val="002C294F"/>
    <w:rsid w:val="002C38B0"/>
    <w:rsid w:val="002C61BB"/>
    <w:rsid w:val="002C6262"/>
    <w:rsid w:val="002C651A"/>
    <w:rsid w:val="002C7DDE"/>
    <w:rsid w:val="002C7FE4"/>
    <w:rsid w:val="002D07E2"/>
    <w:rsid w:val="002D09D0"/>
    <w:rsid w:val="002D0B68"/>
    <w:rsid w:val="002D1442"/>
    <w:rsid w:val="002D17B2"/>
    <w:rsid w:val="002D18B7"/>
    <w:rsid w:val="002D19E0"/>
    <w:rsid w:val="002D2930"/>
    <w:rsid w:val="002D325D"/>
    <w:rsid w:val="002D385E"/>
    <w:rsid w:val="002D3BD6"/>
    <w:rsid w:val="002D45F8"/>
    <w:rsid w:val="002D5D54"/>
    <w:rsid w:val="002D5FE0"/>
    <w:rsid w:val="002D61C1"/>
    <w:rsid w:val="002D6AC9"/>
    <w:rsid w:val="002D6C05"/>
    <w:rsid w:val="002D6C27"/>
    <w:rsid w:val="002D72CC"/>
    <w:rsid w:val="002D7554"/>
    <w:rsid w:val="002D75DD"/>
    <w:rsid w:val="002D77B4"/>
    <w:rsid w:val="002D7AEC"/>
    <w:rsid w:val="002E0E1B"/>
    <w:rsid w:val="002E13A0"/>
    <w:rsid w:val="002E1425"/>
    <w:rsid w:val="002E23C7"/>
    <w:rsid w:val="002E2D95"/>
    <w:rsid w:val="002E304E"/>
    <w:rsid w:val="002E40EC"/>
    <w:rsid w:val="002E548C"/>
    <w:rsid w:val="002E5E4A"/>
    <w:rsid w:val="002E6B94"/>
    <w:rsid w:val="002E7B2E"/>
    <w:rsid w:val="002E7B55"/>
    <w:rsid w:val="002F01A0"/>
    <w:rsid w:val="002F11E1"/>
    <w:rsid w:val="002F12D2"/>
    <w:rsid w:val="002F1329"/>
    <w:rsid w:val="002F1591"/>
    <w:rsid w:val="002F2B27"/>
    <w:rsid w:val="002F2DC6"/>
    <w:rsid w:val="002F3DBF"/>
    <w:rsid w:val="002F5C9F"/>
    <w:rsid w:val="002F6318"/>
    <w:rsid w:val="002F6853"/>
    <w:rsid w:val="002F75F9"/>
    <w:rsid w:val="00301736"/>
    <w:rsid w:val="0030214A"/>
    <w:rsid w:val="003024A8"/>
    <w:rsid w:val="003032D2"/>
    <w:rsid w:val="003033A8"/>
    <w:rsid w:val="00303ED5"/>
    <w:rsid w:val="0030407D"/>
    <w:rsid w:val="0030410E"/>
    <w:rsid w:val="003046D8"/>
    <w:rsid w:val="00305A45"/>
    <w:rsid w:val="00306446"/>
    <w:rsid w:val="0031030A"/>
    <w:rsid w:val="00310969"/>
    <w:rsid w:val="00310EFB"/>
    <w:rsid w:val="0031132F"/>
    <w:rsid w:val="00311557"/>
    <w:rsid w:val="00311575"/>
    <w:rsid w:val="00312089"/>
    <w:rsid w:val="00312152"/>
    <w:rsid w:val="00313689"/>
    <w:rsid w:val="003141C7"/>
    <w:rsid w:val="003147A6"/>
    <w:rsid w:val="00314D30"/>
    <w:rsid w:val="00314D50"/>
    <w:rsid w:val="00315825"/>
    <w:rsid w:val="00315E9B"/>
    <w:rsid w:val="003170B5"/>
    <w:rsid w:val="003171ED"/>
    <w:rsid w:val="0032082E"/>
    <w:rsid w:val="00320AD5"/>
    <w:rsid w:val="00321C65"/>
    <w:rsid w:val="003220AF"/>
    <w:rsid w:val="00322265"/>
    <w:rsid w:val="00322C2E"/>
    <w:rsid w:val="00322F0A"/>
    <w:rsid w:val="003245A9"/>
    <w:rsid w:val="00324EE4"/>
    <w:rsid w:val="003251D0"/>
    <w:rsid w:val="00325E4E"/>
    <w:rsid w:val="00325E76"/>
    <w:rsid w:val="00326946"/>
    <w:rsid w:val="0033031D"/>
    <w:rsid w:val="00330563"/>
    <w:rsid w:val="00330E89"/>
    <w:rsid w:val="003312C5"/>
    <w:rsid w:val="0033132E"/>
    <w:rsid w:val="00331785"/>
    <w:rsid w:val="0033283B"/>
    <w:rsid w:val="00333D63"/>
    <w:rsid w:val="003348A3"/>
    <w:rsid w:val="00334A9F"/>
    <w:rsid w:val="00336540"/>
    <w:rsid w:val="0033788E"/>
    <w:rsid w:val="003378FF"/>
    <w:rsid w:val="00337C61"/>
    <w:rsid w:val="00340B32"/>
    <w:rsid w:val="0034198F"/>
    <w:rsid w:val="00341D5D"/>
    <w:rsid w:val="00342DE5"/>
    <w:rsid w:val="00343429"/>
    <w:rsid w:val="00344A69"/>
    <w:rsid w:val="00344C4F"/>
    <w:rsid w:val="003456E3"/>
    <w:rsid w:val="00345C2C"/>
    <w:rsid w:val="00345F22"/>
    <w:rsid w:val="00347F9A"/>
    <w:rsid w:val="00350D22"/>
    <w:rsid w:val="00351D8C"/>
    <w:rsid w:val="00351DA7"/>
    <w:rsid w:val="00352395"/>
    <w:rsid w:val="0035240D"/>
    <w:rsid w:val="003525F8"/>
    <w:rsid w:val="00353190"/>
    <w:rsid w:val="00353599"/>
    <w:rsid w:val="00354098"/>
    <w:rsid w:val="00354940"/>
    <w:rsid w:val="00354F48"/>
    <w:rsid w:val="00355F77"/>
    <w:rsid w:val="00356A1D"/>
    <w:rsid w:val="0035756B"/>
    <w:rsid w:val="003577E9"/>
    <w:rsid w:val="00357BA0"/>
    <w:rsid w:val="003606E2"/>
    <w:rsid w:val="00360C12"/>
    <w:rsid w:val="00360E6C"/>
    <w:rsid w:val="0036152A"/>
    <w:rsid w:val="00361769"/>
    <w:rsid w:val="00361E25"/>
    <w:rsid w:val="003623E2"/>
    <w:rsid w:val="00362641"/>
    <w:rsid w:val="00362654"/>
    <w:rsid w:val="00363BEF"/>
    <w:rsid w:val="00363D7B"/>
    <w:rsid w:val="00363E0A"/>
    <w:rsid w:val="0036494E"/>
    <w:rsid w:val="00365A91"/>
    <w:rsid w:val="003663A2"/>
    <w:rsid w:val="0036691C"/>
    <w:rsid w:val="00367D2E"/>
    <w:rsid w:val="00370077"/>
    <w:rsid w:val="00370313"/>
    <w:rsid w:val="003719A7"/>
    <w:rsid w:val="003727F2"/>
    <w:rsid w:val="00372994"/>
    <w:rsid w:val="003736F8"/>
    <w:rsid w:val="0037414C"/>
    <w:rsid w:val="00374AC1"/>
    <w:rsid w:val="00375984"/>
    <w:rsid w:val="003764C0"/>
    <w:rsid w:val="003767CA"/>
    <w:rsid w:val="00377334"/>
    <w:rsid w:val="00377A4E"/>
    <w:rsid w:val="003801D9"/>
    <w:rsid w:val="003806CC"/>
    <w:rsid w:val="00380F2D"/>
    <w:rsid w:val="00382115"/>
    <w:rsid w:val="00382FA6"/>
    <w:rsid w:val="003835D8"/>
    <w:rsid w:val="00384C7F"/>
    <w:rsid w:val="00384F85"/>
    <w:rsid w:val="003851FC"/>
    <w:rsid w:val="0038549A"/>
    <w:rsid w:val="00385F6B"/>
    <w:rsid w:val="00385F9A"/>
    <w:rsid w:val="00386B5D"/>
    <w:rsid w:val="003873E2"/>
    <w:rsid w:val="0038750E"/>
    <w:rsid w:val="00392290"/>
    <w:rsid w:val="00392A87"/>
    <w:rsid w:val="00393CAB"/>
    <w:rsid w:val="003940E4"/>
    <w:rsid w:val="0039443F"/>
    <w:rsid w:val="00397DB9"/>
    <w:rsid w:val="003A07DB"/>
    <w:rsid w:val="003A198D"/>
    <w:rsid w:val="003A1A81"/>
    <w:rsid w:val="003A205C"/>
    <w:rsid w:val="003A2A4D"/>
    <w:rsid w:val="003A2F1C"/>
    <w:rsid w:val="003A368C"/>
    <w:rsid w:val="003A3C95"/>
    <w:rsid w:val="003A4484"/>
    <w:rsid w:val="003A5AEC"/>
    <w:rsid w:val="003A5B91"/>
    <w:rsid w:val="003A626E"/>
    <w:rsid w:val="003A6283"/>
    <w:rsid w:val="003A6A8A"/>
    <w:rsid w:val="003A71E3"/>
    <w:rsid w:val="003B016E"/>
    <w:rsid w:val="003B0BD8"/>
    <w:rsid w:val="003B1F63"/>
    <w:rsid w:val="003B2132"/>
    <w:rsid w:val="003B30BC"/>
    <w:rsid w:val="003B3688"/>
    <w:rsid w:val="003B42C2"/>
    <w:rsid w:val="003B4577"/>
    <w:rsid w:val="003B4F96"/>
    <w:rsid w:val="003B501D"/>
    <w:rsid w:val="003B5044"/>
    <w:rsid w:val="003B62E3"/>
    <w:rsid w:val="003B6327"/>
    <w:rsid w:val="003B64BB"/>
    <w:rsid w:val="003B732C"/>
    <w:rsid w:val="003B795C"/>
    <w:rsid w:val="003C021D"/>
    <w:rsid w:val="003C54E9"/>
    <w:rsid w:val="003C5ABC"/>
    <w:rsid w:val="003C5C36"/>
    <w:rsid w:val="003C6169"/>
    <w:rsid w:val="003C67DE"/>
    <w:rsid w:val="003D0A0C"/>
    <w:rsid w:val="003D0E1E"/>
    <w:rsid w:val="003D0EB0"/>
    <w:rsid w:val="003D15D9"/>
    <w:rsid w:val="003D1908"/>
    <w:rsid w:val="003D240A"/>
    <w:rsid w:val="003D3832"/>
    <w:rsid w:val="003D403A"/>
    <w:rsid w:val="003D4495"/>
    <w:rsid w:val="003D463C"/>
    <w:rsid w:val="003D4C24"/>
    <w:rsid w:val="003D4EAA"/>
    <w:rsid w:val="003D535E"/>
    <w:rsid w:val="003D73FC"/>
    <w:rsid w:val="003D75AE"/>
    <w:rsid w:val="003D7B84"/>
    <w:rsid w:val="003E1C41"/>
    <w:rsid w:val="003E3CD6"/>
    <w:rsid w:val="003E4B1B"/>
    <w:rsid w:val="003E52FE"/>
    <w:rsid w:val="003E655F"/>
    <w:rsid w:val="003E65C3"/>
    <w:rsid w:val="003F3CA2"/>
    <w:rsid w:val="003F3F60"/>
    <w:rsid w:val="003F5612"/>
    <w:rsid w:val="003F68FE"/>
    <w:rsid w:val="003F6C67"/>
    <w:rsid w:val="003F7B0F"/>
    <w:rsid w:val="003F7D2F"/>
    <w:rsid w:val="004000AB"/>
    <w:rsid w:val="00400219"/>
    <w:rsid w:val="0040142B"/>
    <w:rsid w:val="00401E45"/>
    <w:rsid w:val="0040294A"/>
    <w:rsid w:val="00403EDC"/>
    <w:rsid w:val="00405330"/>
    <w:rsid w:val="00406DC6"/>
    <w:rsid w:val="00407027"/>
    <w:rsid w:val="004072F2"/>
    <w:rsid w:val="00407F2C"/>
    <w:rsid w:val="0041031D"/>
    <w:rsid w:val="004122A0"/>
    <w:rsid w:val="00412973"/>
    <w:rsid w:val="00412D61"/>
    <w:rsid w:val="00413346"/>
    <w:rsid w:val="004133F1"/>
    <w:rsid w:val="004139B4"/>
    <w:rsid w:val="00414632"/>
    <w:rsid w:val="00414842"/>
    <w:rsid w:val="004149E5"/>
    <w:rsid w:val="00414E5B"/>
    <w:rsid w:val="004153FD"/>
    <w:rsid w:val="00416ACB"/>
    <w:rsid w:val="004173FB"/>
    <w:rsid w:val="004176DA"/>
    <w:rsid w:val="00420266"/>
    <w:rsid w:val="00420892"/>
    <w:rsid w:val="004223F2"/>
    <w:rsid w:val="00422681"/>
    <w:rsid w:val="00422E42"/>
    <w:rsid w:val="00422E9E"/>
    <w:rsid w:val="0042343F"/>
    <w:rsid w:val="004242ED"/>
    <w:rsid w:val="0042441A"/>
    <w:rsid w:val="004244DE"/>
    <w:rsid w:val="004247D0"/>
    <w:rsid w:val="00424C8B"/>
    <w:rsid w:val="00425139"/>
    <w:rsid w:val="00425328"/>
    <w:rsid w:val="00427C48"/>
    <w:rsid w:val="00430147"/>
    <w:rsid w:val="0043088E"/>
    <w:rsid w:val="0043124A"/>
    <w:rsid w:val="004317DF"/>
    <w:rsid w:val="00431FD6"/>
    <w:rsid w:val="004344A7"/>
    <w:rsid w:val="00436214"/>
    <w:rsid w:val="00436ED5"/>
    <w:rsid w:val="0044025E"/>
    <w:rsid w:val="00440BA4"/>
    <w:rsid w:val="00440F94"/>
    <w:rsid w:val="00441A30"/>
    <w:rsid w:val="00442872"/>
    <w:rsid w:val="0044293E"/>
    <w:rsid w:val="004435A2"/>
    <w:rsid w:val="00443E78"/>
    <w:rsid w:val="004447A6"/>
    <w:rsid w:val="004447CC"/>
    <w:rsid w:val="0044539F"/>
    <w:rsid w:val="00445A29"/>
    <w:rsid w:val="004475ED"/>
    <w:rsid w:val="00447A3A"/>
    <w:rsid w:val="004519BC"/>
    <w:rsid w:val="00451A8A"/>
    <w:rsid w:val="00452498"/>
    <w:rsid w:val="004526CE"/>
    <w:rsid w:val="0045275B"/>
    <w:rsid w:val="004527AC"/>
    <w:rsid w:val="0045319C"/>
    <w:rsid w:val="0045432A"/>
    <w:rsid w:val="00455B31"/>
    <w:rsid w:val="00455D74"/>
    <w:rsid w:val="0045646F"/>
    <w:rsid w:val="00456A96"/>
    <w:rsid w:val="00457115"/>
    <w:rsid w:val="00457604"/>
    <w:rsid w:val="004577FA"/>
    <w:rsid w:val="0046047A"/>
    <w:rsid w:val="004610DD"/>
    <w:rsid w:val="004614AE"/>
    <w:rsid w:val="004617BA"/>
    <w:rsid w:val="0046260D"/>
    <w:rsid w:val="00463161"/>
    <w:rsid w:val="0046339F"/>
    <w:rsid w:val="00463B80"/>
    <w:rsid w:val="004641FC"/>
    <w:rsid w:val="00464A65"/>
    <w:rsid w:val="00464FA3"/>
    <w:rsid w:val="0046565D"/>
    <w:rsid w:val="00465939"/>
    <w:rsid w:val="00465D1F"/>
    <w:rsid w:val="00465E79"/>
    <w:rsid w:val="0046614A"/>
    <w:rsid w:val="0046616B"/>
    <w:rsid w:val="0046641B"/>
    <w:rsid w:val="004673FD"/>
    <w:rsid w:val="00467A8F"/>
    <w:rsid w:val="004709BE"/>
    <w:rsid w:val="00472294"/>
    <w:rsid w:val="00472A43"/>
    <w:rsid w:val="0047301D"/>
    <w:rsid w:val="00473159"/>
    <w:rsid w:val="004732B5"/>
    <w:rsid w:val="0047399C"/>
    <w:rsid w:val="00473C7A"/>
    <w:rsid w:val="00473E6F"/>
    <w:rsid w:val="00474DAE"/>
    <w:rsid w:val="00476BC2"/>
    <w:rsid w:val="00476D96"/>
    <w:rsid w:val="004777E7"/>
    <w:rsid w:val="00477824"/>
    <w:rsid w:val="00477CE2"/>
    <w:rsid w:val="0048068C"/>
    <w:rsid w:val="004826D0"/>
    <w:rsid w:val="004836D4"/>
    <w:rsid w:val="00484339"/>
    <w:rsid w:val="004847F9"/>
    <w:rsid w:val="00484BA8"/>
    <w:rsid w:val="00485BF0"/>
    <w:rsid w:val="0048648C"/>
    <w:rsid w:val="0048651E"/>
    <w:rsid w:val="004873B1"/>
    <w:rsid w:val="00487419"/>
    <w:rsid w:val="004906EC"/>
    <w:rsid w:val="004910F8"/>
    <w:rsid w:val="004916FF"/>
    <w:rsid w:val="00491FC0"/>
    <w:rsid w:val="00492FA1"/>
    <w:rsid w:val="00493095"/>
    <w:rsid w:val="0049333D"/>
    <w:rsid w:val="00493716"/>
    <w:rsid w:val="004943BB"/>
    <w:rsid w:val="00496A7E"/>
    <w:rsid w:val="00496B3A"/>
    <w:rsid w:val="004970E5"/>
    <w:rsid w:val="00497345"/>
    <w:rsid w:val="00497CF1"/>
    <w:rsid w:val="004A0773"/>
    <w:rsid w:val="004A1ECF"/>
    <w:rsid w:val="004A22DC"/>
    <w:rsid w:val="004A44E5"/>
    <w:rsid w:val="004A5AD6"/>
    <w:rsid w:val="004A5B41"/>
    <w:rsid w:val="004A5DB1"/>
    <w:rsid w:val="004A5F86"/>
    <w:rsid w:val="004A63A9"/>
    <w:rsid w:val="004A684B"/>
    <w:rsid w:val="004A6B54"/>
    <w:rsid w:val="004A6F28"/>
    <w:rsid w:val="004B0CA0"/>
    <w:rsid w:val="004B17EA"/>
    <w:rsid w:val="004B34DC"/>
    <w:rsid w:val="004B38CB"/>
    <w:rsid w:val="004B5C15"/>
    <w:rsid w:val="004B5FCE"/>
    <w:rsid w:val="004B66BC"/>
    <w:rsid w:val="004B78C8"/>
    <w:rsid w:val="004B7DA3"/>
    <w:rsid w:val="004C0E53"/>
    <w:rsid w:val="004C12C6"/>
    <w:rsid w:val="004C136D"/>
    <w:rsid w:val="004C2B6F"/>
    <w:rsid w:val="004C34F1"/>
    <w:rsid w:val="004C3D42"/>
    <w:rsid w:val="004C675B"/>
    <w:rsid w:val="004C7417"/>
    <w:rsid w:val="004D0521"/>
    <w:rsid w:val="004D069E"/>
    <w:rsid w:val="004D12AD"/>
    <w:rsid w:val="004D1537"/>
    <w:rsid w:val="004D1AAD"/>
    <w:rsid w:val="004D234E"/>
    <w:rsid w:val="004D2B57"/>
    <w:rsid w:val="004D3749"/>
    <w:rsid w:val="004D4413"/>
    <w:rsid w:val="004D45A4"/>
    <w:rsid w:val="004D49D6"/>
    <w:rsid w:val="004D68FF"/>
    <w:rsid w:val="004D724B"/>
    <w:rsid w:val="004D7EB0"/>
    <w:rsid w:val="004E0435"/>
    <w:rsid w:val="004E0ED8"/>
    <w:rsid w:val="004E1054"/>
    <w:rsid w:val="004E15D5"/>
    <w:rsid w:val="004E1742"/>
    <w:rsid w:val="004E1B45"/>
    <w:rsid w:val="004E1DCA"/>
    <w:rsid w:val="004E1E1D"/>
    <w:rsid w:val="004E3575"/>
    <w:rsid w:val="004E3CD8"/>
    <w:rsid w:val="004E414A"/>
    <w:rsid w:val="004E4408"/>
    <w:rsid w:val="004E4632"/>
    <w:rsid w:val="004E4710"/>
    <w:rsid w:val="004E4FC0"/>
    <w:rsid w:val="004E7756"/>
    <w:rsid w:val="004E7E5A"/>
    <w:rsid w:val="004F02EF"/>
    <w:rsid w:val="004F254E"/>
    <w:rsid w:val="004F3A54"/>
    <w:rsid w:val="004F4BD7"/>
    <w:rsid w:val="004F4EEC"/>
    <w:rsid w:val="004F5526"/>
    <w:rsid w:val="004F63CF"/>
    <w:rsid w:val="004F6752"/>
    <w:rsid w:val="004F756E"/>
    <w:rsid w:val="00502C52"/>
    <w:rsid w:val="005033FF"/>
    <w:rsid w:val="005039ED"/>
    <w:rsid w:val="00503BE5"/>
    <w:rsid w:val="00503CC5"/>
    <w:rsid w:val="0050522C"/>
    <w:rsid w:val="0050571E"/>
    <w:rsid w:val="00505EE7"/>
    <w:rsid w:val="00507244"/>
    <w:rsid w:val="00507660"/>
    <w:rsid w:val="00510DEF"/>
    <w:rsid w:val="00510FB4"/>
    <w:rsid w:val="00511A75"/>
    <w:rsid w:val="00511FCE"/>
    <w:rsid w:val="00512623"/>
    <w:rsid w:val="00512AFE"/>
    <w:rsid w:val="005132B3"/>
    <w:rsid w:val="0051401E"/>
    <w:rsid w:val="00515299"/>
    <w:rsid w:val="0051543C"/>
    <w:rsid w:val="005202C9"/>
    <w:rsid w:val="0052185A"/>
    <w:rsid w:val="00521AB3"/>
    <w:rsid w:val="00521F1B"/>
    <w:rsid w:val="005223CA"/>
    <w:rsid w:val="0052246A"/>
    <w:rsid w:val="005225C6"/>
    <w:rsid w:val="00522DF0"/>
    <w:rsid w:val="00523379"/>
    <w:rsid w:val="0052493A"/>
    <w:rsid w:val="00525037"/>
    <w:rsid w:val="00525649"/>
    <w:rsid w:val="00531563"/>
    <w:rsid w:val="00531772"/>
    <w:rsid w:val="0053215C"/>
    <w:rsid w:val="00532FA3"/>
    <w:rsid w:val="005336C7"/>
    <w:rsid w:val="00533E78"/>
    <w:rsid w:val="00535132"/>
    <w:rsid w:val="00537497"/>
    <w:rsid w:val="00537651"/>
    <w:rsid w:val="00540404"/>
    <w:rsid w:val="00540965"/>
    <w:rsid w:val="00540E2C"/>
    <w:rsid w:val="005413D7"/>
    <w:rsid w:val="00541728"/>
    <w:rsid w:val="00542451"/>
    <w:rsid w:val="0054321D"/>
    <w:rsid w:val="005444C5"/>
    <w:rsid w:val="005446E8"/>
    <w:rsid w:val="00545EFF"/>
    <w:rsid w:val="00546E46"/>
    <w:rsid w:val="0054779D"/>
    <w:rsid w:val="00547924"/>
    <w:rsid w:val="00550BFA"/>
    <w:rsid w:val="00550E11"/>
    <w:rsid w:val="005525DA"/>
    <w:rsid w:val="00553309"/>
    <w:rsid w:val="0055331A"/>
    <w:rsid w:val="005538A2"/>
    <w:rsid w:val="00553A20"/>
    <w:rsid w:val="00553B22"/>
    <w:rsid w:val="005563A3"/>
    <w:rsid w:val="00557165"/>
    <w:rsid w:val="00557B42"/>
    <w:rsid w:val="00557E8B"/>
    <w:rsid w:val="00560090"/>
    <w:rsid w:val="005605D7"/>
    <w:rsid w:val="00560B82"/>
    <w:rsid w:val="00560C1C"/>
    <w:rsid w:val="00561023"/>
    <w:rsid w:val="005619DF"/>
    <w:rsid w:val="005623E7"/>
    <w:rsid w:val="005627F6"/>
    <w:rsid w:val="00563BFE"/>
    <w:rsid w:val="00565045"/>
    <w:rsid w:val="0056513D"/>
    <w:rsid w:val="00565610"/>
    <w:rsid w:val="005658A1"/>
    <w:rsid w:val="00565D55"/>
    <w:rsid w:val="00566F84"/>
    <w:rsid w:val="00567843"/>
    <w:rsid w:val="00567B7D"/>
    <w:rsid w:val="00570483"/>
    <w:rsid w:val="00570505"/>
    <w:rsid w:val="00571712"/>
    <w:rsid w:val="005722E9"/>
    <w:rsid w:val="00574D5E"/>
    <w:rsid w:val="005755A7"/>
    <w:rsid w:val="00575646"/>
    <w:rsid w:val="00576C5E"/>
    <w:rsid w:val="005775D7"/>
    <w:rsid w:val="005808C4"/>
    <w:rsid w:val="00580D35"/>
    <w:rsid w:val="005813D2"/>
    <w:rsid w:val="00582BAB"/>
    <w:rsid w:val="00582CF8"/>
    <w:rsid w:val="00582FED"/>
    <w:rsid w:val="005841DA"/>
    <w:rsid w:val="00585063"/>
    <w:rsid w:val="00585A5A"/>
    <w:rsid w:val="00585DC0"/>
    <w:rsid w:val="0058663D"/>
    <w:rsid w:val="005867A8"/>
    <w:rsid w:val="00586964"/>
    <w:rsid w:val="00586C97"/>
    <w:rsid w:val="00590E5B"/>
    <w:rsid w:val="00591C02"/>
    <w:rsid w:val="00592272"/>
    <w:rsid w:val="00592621"/>
    <w:rsid w:val="00592C80"/>
    <w:rsid w:val="005931AF"/>
    <w:rsid w:val="00593742"/>
    <w:rsid w:val="005940BB"/>
    <w:rsid w:val="00594CD3"/>
    <w:rsid w:val="0059510A"/>
    <w:rsid w:val="00595443"/>
    <w:rsid w:val="00595B75"/>
    <w:rsid w:val="00595BF7"/>
    <w:rsid w:val="0059679C"/>
    <w:rsid w:val="005972FF"/>
    <w:rsid w:val="005A01BE"/>
    <w:rsid w:val="005A166A"/>
    <w:rsid w:val="005A19DF"/>
    <w:rsid w:val="005A1DFB"/>
    <w:rsid w:val="005A2506"/>
    <w:rsid w:val="005A2DC2"/>
    <w:rsid w:val="005A36DD"/>
    <w:rsid w:val="005A3D79"/>
    <w:rsid w:val="005A6025"/>
    <w:rsid w:val="005A61ED"/>
    <w:rsid w:val="005A6456"/>
    <w:rsid w:val="005A694F"/>
    <w:rsid w:val="005A6A52"/>
    <w:rsid w:val="005A7770"/>
    <w:rsid w:val="005A79E8"/>
    <w:rsid w:val="005A7B48"/>
    <w:rsid w:val="005B03B0"/>
    <w:rsid w:val="005B1B00"/>
    <w:rsid w:val="005B2830"/>
    <w:rsid w:val="005B2937"/>
    <w:rsid w:val="005B2A40"/>
    <w:rsid w:val="005B3BA2"/>
    <w:rsid w:val="005B3FE3"/>
    <w:rsid w:val="005B5011"/>
    <w:rsid w:val="005B562E"/>
    <w:rsid w:val="005B58DF"/>
    <w:rsid w:val="005B5EAC"/>
    <w:rsid w:val="005B61F8"/>
    <w:rsid w:val="005B6546"/>
    <w:rsid w:val="005B6842"/>
    <w:rsid w:val="005B6CA0"/>
    <w:rsid w:val="005B752A"/>
    <w:rsid w:val="005B791B"/>
    <w:rsid w:val="005C067E"/>
    <w:rsid w:val="005C265D"/>
    <w:rsid w:val="005C27FE"/>
    <w:rsid w:val="005C30BF"/>
    <w:rsid w:val="005C44B7"/>
    <w:rsid w:val="005C4725"/>
    <w:rsid w:val="005C4DF7"/>
    <w:rsid w:val="005C5217"/>
    <w:rsid w:val="005C5491"/>
    <w:rsid w:val="005C5B17"/>
    <w:rsid w:val="005C5EFA"/>
    <w:rsid w:val="005C637F"/>
    <w:rsid w:val="005C6A39"/>
    <w:rsid w:val="005C70BE"/>
    <w:rsid w:val="005C70C4"/>
    <w:rsid w:val="005D2268"/>
    <w:rsid w:val="005D3D67"/>
    <w:rsid w:val="005D467D"/>
    <w:rsid w:val="005D58A9"/>
    <w:rsid w:val="005D6F43"/>
    <w:rsid w:val="005D7746"/>
    <w:rsid w:val="005E0F27"/>
    <w:rsid w:val="005E1AA4"/>
    <w:rsid w:val="005E242E"/>
    <w:rsid w:val="005E29E4"/>
    <w:rsid w:val="005E3765"/>
    <w:rsid w:val="005E3D91"/>
    <w:rsid w:val="005E4122"/>
    <w:rsid w:val="005E4B2A"/>
    <w:rsid w:val="005E532A"/>
    <w:rsid w:val="005E5416"/>
    <w:rsid w:val="005E5EC1"/>
    <w:rsid w:val="005E607E"/>
    <w:rsid w:val="005E696A"/>
    <w:rsid w:val="005E7680"/>
    <w:rsid w:val="005E77BF"/>
    <w:rsid w:val="005F0028"/>
    <w:rsid w:val="005F00D4"/>
    <w:rsid w:val="005F0DFA"/>
    <w:rsid w:val="005F0FC2"/>
    <w:rsid w:val="005F1413"/>
    <w:rsid w:val="005F1E49"/>
    <w:rsid w:val="005F2265"/>
    <w:rsid w:val="005F2FE2"/>
    <w:rsid w:val="005F34D2"/>
    <w:rsid w:val="005F36E9"/>
    <w:rsid w:val="005F4075"/>
    <w:rsid w:val="005F45A7"/>
    <w:rsid w:val="005F5389"/>
    <w:rsid w:val="005F59C0"/>
    <w:rsid w:val="005F6D07"/>
    <w:rsid w:val="00600299"/>
    <w:rsid w:val="00600712"/>
    <w:rsid w:val="00601887"/>
    <w:rsid w:val="00602AD5"/>
    <w:rsid w:val="00603A3D"/>
    <w:rsid w:val="006040DC"/>
    <w:rsid w:val="006042C5"/>
    <w:rsid w:val="0060741C"/>
    <w:rsid w:val="00607623"/>
    <w:rsid w:val="00607B62"/>
    <w:rsid w:val="006103C9"/>
    <w:rsid w:val="006105CD"/>
    <w:rsid w:val="00610CA5"/>
    <w:rsid w:val="0061103D"/>
    <w:rsid w:val="006116AA"/>
    <w:rsid w:val="00611925"/>
    <w:rsid w:val="006128D1"/>
    <w:rsid w:val="006137A8"/>
    <w:rsid w:val="006140F8"/>
    <w:rsid w:val="00615ABC"/>
    <w:rsid w:val="006171BD"/>
    <w:rsid w:val="00620DB8"/>
    <w:rsid w:val="00621A9D"/>
    <w:rsid w:val="006222ED"/>
    <w:rsid w:val="00622309"/>
    <w:rsid w:val="00622636"/>
    <w:rsid w:val="006226CC"/>
    <w:rsid w:val="00623A54"/>
    <w:rsid w:val="00624703"/>
    <w:rsid w:val="0062548D"/>
    <w:rsid w:val="00625657"/>
    <w:rsid w:val="00626716"/>
    <w:rsid w:val="00626A6D"/>
    <w:rsid w:val="006273D7"/>
    <w:rsid w:val="00630AE4"/>
    <w:rsid w:val="00630DC1"/>
    <w:rsid w:val="00631A4A"/>
    <w:rsid w:val="00632D46"/>
    <w:rsid w:val="0063355F"/>
    <w:rsid w:val="00634888"/>
    <w:rsid w:val="00634B49"/>
    <w:rsid w:val="00635207"/>
    <w:rsid w:val="00636759"/>
    <w:rsid w:val="006368EE"/>
    <w:rsid w:val="00636E26"/>
    <w:rsid w:val="0063715E"/>
    <w:rsid w:val="00637195"/>
    <w:rsid w:val="006371D7"/>
    <w:rsid w:val="006415EE"/>
    <w:rsid w:val="006415F8"/>
    <w:rsid w:val="00641A1C"/>
    <w:rsid w:val="0064344B"/>
    <w:rsid w:val="006443E0"/>
    <w:rsid w:val="00644835"/>
    <w:rsid w:val="006449C5"/>
    <w:rsid w:val="00644BF8"/>
    <w:rsid w:val="00645164"/>
    <w:rsid w:val="00645784"/>
    <w:rsid w:val="00646010"/>
    <w:rsid w:val="006469DD"/>
    <w:rsid w:val="0064705C"/>
    <w:rsid w:val="00647330"/>
    <w:rsid w:val="006473D2"/>
    <w:rsid w:val="006506D9"/>
    <w:rsid w:val="00650A4D"/>
    <w:rsid w:val="00651234"/>
    <w:rsid w:val="006517CE"/>
    <w:rsid w:val="0065242C"/>
    <w:rsid w:val="00652595"/>
    <w:rsid w:val="00653109"/>
    <w:rsid w:val="00653D07"/>
    <w:rsid w:val="0065420E"/>
    <w:rsid w:val="0065553C"/>
    <w:rsid w:val="00655660"/>
    <w:rsid w:val="0065587C"/>
    <w:rsid w:val="00655E90"/>
    <w:rsid w:val="006560BC"/>
    <w:rsid w:val="006567E2"/>
    <w:rsid w:val="00656F0E"/>
    <w:rsid w:val="006608D7"/>
    <w:rsid w:val="00661786"/>
    <w:rsid w:val="00662504"/>
    <w:rsid w:val="0066272D"/>
    <w:rsid w:val="00662C5F"/>
    <w:rsid w:val="00662EFB"/>
    <w:rsid w:val="0066321A"/>
    <w:rsid w:val="0066391F"/>
    <w:rsid w:val="00664DA9"/>
    <w:rsid w:val="00665A1C"/>
    <w:rsid w:val="00665B5B"/>
    <w:rsid w:val="00667054"/>
    <w:rsid w:val="0066732C"/>
    <w:rsid w:val="00667347"/>
    <w:rsid w:val="00670E52"/>
    <w:rsid w:val="00670F98"/>
    <w:rsid w:val="00671490"/>
    <w:rsid w:val="00671CB5"/>
    <w:rsid w:val="00672D48"/>
    <w:rsid w:val="00673980"/>
    <w:rsid w:val="00676FCA"/>
    <w:rsid w:val="006806FD"/>
    <w:rsid w:val="00680E4E"/>
    <w:rsid w:val="00680EA6"/>
    <w:rsid w:val="0068252C"/>
    <w:rsid w:val="00682C21"/>
    <w:rsid w:val="006832F7"/>
    <w:rsid w:val="006838E2"/>
    <w:rsid w:val="00683DA1"/>
    <w:rsid w:val="00683DF1"/>
    <w:rsid w:val="0068410B"/>
    <w:rsid w:val="00684333"/>
    <w:rsid w:val="006846BB"/>
    <w:rsid w:val="00684BE6"/>
    <w:rsid w:val="006853F5"/>
    <w:rsid w:val="0068557B"/>
    <w:rsid w:val="006868D2"/>
    <w:rsid w:val="0068699B"/>
    <w:rsid w:val="0068753F"/>
    <w:rsid w:val="00687ACD"/>
    <w:rsid w:val="00687C53"/>
    <w:rsid w:val="00687DBF"/>
    <w:rsid w:val="006901A8"/>
    <w:rsid w:val="006901C7"/>
    <w:rsid w:val="00690D2B"/>
    <w:rsid w:val="00690F53"/>
    <w:rsid w:val="0069324E"/>
    <w:rsid w:val="00693320"/>
    <w:rsid w:val="0069419A"/>
    <w:rsid w:val="00694934"/>
    <w:rsid w:val="00695541"/>
    <w:rsid w:val="00696BE1"/>
    <w:rsid w:val="00696F8B"/>
    <w:rsid w:val="0069778D"/>
    <w:rsid w:val="00697CB1"/>
    <w:rsid w:val="006A044F"/>
    <w:rsid w:val="006A072D"/>
    <w:rsid w:val="006A0885"/>
    <w:rsid w:val="006A0BAA"/>
    <w:rsid w:val="006A13BE"/>
    <w:rsid w:val="006A281C"/>
    <w:rsid w:val="006A2D09"/>
    <w:rsid w:val="006A3129"/>
    <w:rsid w:val="006A3D0F"/>
    <w:rsid w:val="006A43DA"/>
    <w:rsid w:val="006A49D4"/>
    <w:rsid w:val="006A562B"/>
    <w:rsid w:val="006A697F"/>
    <w:rsid w:val="006A6E80"/>
    <w:rsid w:val="006A75D9"/>
    <w:rsid w:val="006A7D0F"/>
    <w:rsid w:val="006B010C"/>
    <w:rsid w:val="006B0498"/>
    <w:rsid w:val="006B0CDA"/>
    <w:rsid w:val="006B0EE0"/>
    <w:rsid w:val="006B3162"/>
    <w:rsid w:val="006B40D6"/>
    <w:rsid w:val="006B69ED"/>
    <w:rsid w:val="006B6C2E"/>
    <w:rsid w:val="006B7E86"/>
    <w:rsid w:val="006C030B"/>
    <w:rsid w:val="006C1FED"/>
    <w:rsid w:val="006C3C0E"/>
    <w:rsid w:val="006C3E96"/>
    <w:rsid w:val="006C4230"/>
    <w:rsid w:val="006C4730"/>
    <w:rsid w:val="006C4E62"/>
    <w:rsid w:val="006C643C"/>
    <w:rsid w:val="006C6516"/>
    <w:rsid w:val="006D0633"/>
    <w:rsid w:val="006D1457"/>
    <w:rsid w:val="006D1572"/>
    <w:rsid w:val="006D169E"/>
    <w:rsid w:val="006D3C72"/>
    <w:rsid w:val="006D410A"/>
    <w:rsid w:val="006D43F5"/>
    <w:rsid w:val="006D48AB"/>
    <w:rsid w:val="006D4A15"/>
    <w:rsid w:val="006D57EC"/>
    <w:rsid w:val="006D60ED"/>
    <w:rsid w:val="006D6BE0"/>
    <w:rsid w:val="006D6C8E"/>
    <w:rsid w:val="006D775B"/>
    <w:rsid w:val="006E066D"/>
    <w:rsid w:val="006E0B34"/>
    <w:rsid w:val="006E272B"/>
    <w:rsid w:val="006E283E"/>
    <w:rsid w:val="006E350A"/>
    <w:rsid w:val="006E3BFC"/>
    <w:rsid w:val="006E3F61"/>
    <w:rsid w:val="006E5724"/>
    <w:rsid w:val="006E668F"/>
    <w:rsid w:val="006E6E27"/>
    <w:rsid w:val="006E7F67"/>
    <w:rsid w:val="006F049F"/>
    <w:rsid w:val="006F0CB1"/>
    <w:rsid w:val="006F1D53"/>
    <w:rsid w:val="006F31D5"/>
    <w:rsid w:val="006F3300"/>
    <w:rsid w:val="006F3E54"/>
    <w:rsid w:val="006F3F97"/>
    <w:rsid w:val="006F495F"/>
    <w:rsid w:val="006F4B3E"/>
    <w:rsid w:val="006F4DEA"/>
    <w:rsid w:val="006F55EB"/>
    <w:rsid w:val="006F5A3F"/>
    <w:rsid w:val="006F726B"/>
    <w:rsid w:val="006F7636"/>
    <w:rsid w:val="0070025D"/>
    <w:rsid w:val="00700669"/>
    <w:rsid w:val="00700993"/>
    <w:rsid w:val="00701222"/>
    <w:rsid w:val="007013A2"/>
    <w:rsid w:val="00701568"/>
    <w:rsid w:val="007016E4"/>
    <w:rsid w:val="00702F17"/>
    <w:rsid w:val="00702FED"/>
    <w:rsid w:val="00703F64"/>
    <w:rsid w:val="00704101"/>
    <w:rsid w:val="00704543"/>
    <w:rsid w:val="00704AE0"/>
    <w:rsid w:val="00705373"/>
    <w:rsid w:val="007059A5"/>
    <w:rsid w:val="00705FF0"/>
    <w:rsid w:val="0070639B"/>
    <w:rsid w:val="0070648D"/>
    <w:rsid w:val="00707D17"/>
    <w:rsid w:val="00707F3B"/>
    <w:rsid w:val="00710274"/>
    <w:rsid w:val="007110AC"/>
    <w:rsid w:val="0071161D"/>
    <w:rsid w:val="00712B97"/>
    <w:rsid w:val="007147D7"/>
    <w:rsid w:val="007147EA"/>
    <w:rsid w:val="00714EEF"/>
    <w:rsid w:val="00715039"/>
    <w:rsid w:val="00715B84"/>
    <w:rsid w:val="007164E3"/>
    <w:rsid w:val="0071745D"/>
    <w:rsid w:val="0072169A"/>
    <w:rsid w:val="00721765"/>
    <w:rsid w:val="0072206D"/>
    <w:rsid w:val="007220F1"/>
    <w:rsid w:val="007226DC"/>
    <w:rsid w:val="00722DCE"/>
    <w:rsid w:val="00723166"/>
    <w:rsid w:val="007232C5"/>
    <w:rsid w:val="007255AF"/>
    <w:rsid w:val="007257E0"/>
    <w:rsid w:val="0072596E"/>
    <w:rsid w:val="00726742"/>
    <w:rsid w:val="00726847"/>
    <w:rsid w:val="00726982"/>
    <w:rsid w:val="00726CC6"/>
    <w:rsid w:val="007276C3"/>
    <w:rsid w:val="00731570"/>
    <w:rsid w:val="007317DE"/>
    <w:rsid w:val="00733CF3"/>
    <w:rsid w:val="00735DDB"/>
    <w:rsid w:val="00736C3B"/>
    <w:rsid w:val="00737516"/>
    <w:rsid w:val="00737ACD"/>
    <w:rsid w:val="00737BD3"/>
    <w:rsid w:val="0074080A"/>
    <w:rsid w:val="007408C2"/>
    <w:rsid w:val="00740D9F"/>
    <w:rsid w:val="00741D97"/>
    <w:rsid w:val="00742734"/>
    <w:rsid w:val="00742F9A"/>
    <w:rsid w:val="007430F2"/>
    <w:rsid w:val="00743937"/>
    <w:rsid w:val="00744FB4"/>
    <w:rsid w:val="00745315"/>
    <w:rsid w:val="00746015"/>
    <w:rsid w:val="007461B2"/>
    <w:rsid w:val="007467D9"/>
    <w:rsid w:val="00747304"/>
    <w:rsid w:val="007502C9"/>
    <w:rsid w:val="007504AC"/>
    <w:rsid w:val="00752A26"/>
    <w:rsid w:val="00752AAD"/>
    <w:rsid w:val="00753255"/>
    <w:rsid w:val="0075414F"/>
    <w:rsid w:val="00755E0A"/>
    <w:rsid w:val="00756FCE"/>
    <w:rsid w:val="007574B4"/>
    <w:rsid w:val="00757E48"/>
    <w:rsid w:val="0076029C"/>
    <w:rsid w:val="00760C9E"/>
    <w:rsid w:val="00761373"/>
    <w:rsid w:val="00762A94"/>
    <w:rsid w:val="007636EF"/>
    <w:rsid w:val="00764029"/>
    <w:rsid w:val="007648C4"/>
    <w:rsid w:val="00764F91"/>
    <w:rsid w:val="007658B4"/>
    <w:rsid w:val="00765D1A"/>
    <w:rsid w:val="007663FB"/>
    <w:rsid w:val="0076686A"/>
    <w:rsid w:val="00766C4F"/>
    <w:rsid w:val="0076762B"/>
    <w:rsid w:val="007677B7"/>
    <w:rsid w:val="00767B8C"/>
    <w:rsid w:val="0077011C"/>
    <w:rsid w:val="00770AA8"/>
    <w:rsid w:val="007723D9"/>
    <w:rsid w:val="00772972"/>
    <w:rsid w:val="007749DE"/>
    <w:rsid w:val="00775769"/>
    <w:rsid w:val="00776147"/>
    <w:rsid w:val="00776764"/>
    <w:rsid w:val="00776B65"/>
    <w:rsid w:val="00777016"/>
    <w:rsid w:val="007773C7"/>
    <w:rsid w:val="0078088B"/>
    <w:rsid w:val="00781D58"/>
    <w:rsid w:val="00782E9E"/>
    <w:rsid w:val="00782F30"/>
    <w:rsid w:val="00783368"/>
    <w:rsid w:val="007847CE"/>
    <w:rsid w:val="00784CB1"/>
    <w:rsid w:val="00785885"/>
    <w:rsid w:val="00786118"/>
    <w:rsid w:val="007867D0"/>
    <w:rsid w:val="00787D1D"/>
    <w:rsid w:val="00790DF6"/>
    <w:rsid w:val="00791312"/>
    <w:rsid w:val="00791C89"/>
    <w:rsid w:val="00791DA9"/>
    <w:rsid w:val="00791DEF"/>
    <w:rsid w:val="0079258F"/>
    <w:rsid w:val="00792832"/>
    <w:rsid w:val="00792A21"/>
    <w:rsid w:val="00792B9B"/>
    <w:rsid w:val="00792BFC"/>
    <w:rsid w:val="007940DA"/>
    <w:rsid w:val="007940F3"/>
    <w:rsid w:val="00794193"/>
    <w:rsid w:val="00795465"/>
    <w:rsid w:val="00795A7B"/>
    <w:rsid w:val="00795D5C"/>
    <w:rsid w:val="00796116"/>
    <w:rsid w:val="00796643"/>
    <w:rsid w:val="00796794"/>
    <w:rsid w:val="00797536"/>
    <w:rsid w:val="00797675"/>
    <w:rsid w:val="007A02FE"/>
    <w:rsid w:val="007A088D"/>
    <w:rsid w:val="007A1FA4"/>
    <w:rsid w:val="007A2729"/>
    <w:rsid w:val="007A39E1"/>
    <w:rsid w:val="007A3DCF"/>
    <w:rsid w:val="007A44CF"/>
    <w:rsid w:val="007A4CE0"/>
    <w:rsid w:val="007A5093"/>
    <w:rsid w:val="007B0CA2"/>
    <w:rsid w:val="007B0F64"/>
    <w:rsid w:val="007B1522"/>
    <w:rsid w:val="007B15AA"/>
    <w:rsid w:val="007B1C8E"/>
    <w:rsid w:val="007B1D8D"/>
    <w:rsid w:val="007B2D36"/>
    <w:rsid w:val="007B4AE6"/>
    <w:rsid w:val="007B53AC"/>
    <w:rsid w:val="007B55BC"/>
    <w:rsid w:val="007B5F8B"/>
    <w:rsid w:val="007B6036"/>
    <w:rsid w:val="007B6800"/>
    <w:rsid w:val="007B6D6B"/>
    <w:rsid w:val="007B7093"/>
    <w:rsid w:val="007B71C9"/>
    <w:rsid w:val="007B78EC"/>
    <w:rsid w:val="007C0F02"/>
    <w:rsid w:val="007C100C"/>
    <w:rsid w:val="007C11A1"/>
    <w:rsid w:val="007C17AB"/>
    <w:rsid w:val="007C2310"/>
    <w:rsid w:val="007C3278"/>
    <w:rsid w:val="007C37C9"/>
    <w:rsid w:val="007C4098"/>
    <w:rsid w:val="007C42F9"/>
    <w:rsid w:val="007C5A3D"/>
    <w:rsid w:val="007C6025"/>
    <w:rsid w:val="007C62A4"/>
    <w:rsid w:val="007C6503"/>
    <w:rsid w:val="007C6E7C"/>
    <w:rsid w:val="007C707C"/>
    <w:rsid w:val="007C739C"/>
    <w:rsid w:val="007C76B3"/>
    <w:rsid w:val="007D035E"/>
    <w:rsid w:val="007D1DFE"/>
    <w:rsid w:val="007D20A2"/>
    <w:rsid w:val="007D2D93"/>
    <w:rsid w:val="007D3466"/>
    <w:rsid w:val="007D4636"/>
    <w:rsid w:val="007D4C2F"/>
    <w:rsid w:val="007D5B01"/>
    <w:rsid w:val="007D6AC3"/>
    <w:rsid w:val="007E0151"/>
    <w:rsid w:val="007E0222"/>
    <w:rsid w:val="007E2BA5"/>
    <w:rsid w:val="007E39CF"/>
    <w:rsid w:val="007E3D24"/>
    <w:rsid w:val="007E4208"/>
    <w:rsid w:val="007E421D"/>
    <w:rsid w:val="007E4E56"/>
    <w:rsid w:val="007E6115"/>
    <w:rsid w:val="007E68B9"/>
    <w:rsid w:val="007E6E6B"/>
    <w:rsid w:val="007E7112"/>
    <w:rsid w:val="007F30CC"/>
    <w:rsid w:val="007F3A94"/>
    <w:rsid w:val="007F3BE7"/>
    <w:rsid w:val="007F3E68"/>
    <w:rsid w:val="007F493A"/>
    <w:rsid w:val="007F5EDA"/>
    <w:rsid w:val="007F63B0"/>
    <w:rsid w:val="007F6998"/>
    <w:rsid w:val="007F721D"/>
    <w:rsid w:val="007F7573"/>
    <w:rsid w:val="007F78CA"/>
    <w:rsid w:val="00801038"/>
    <w:rsid w:val="008015E8"/>
    <w:rsid w:val="00801B8C"/>
    <w:rsid w:val="00801C2D"/>
    <w:rsid w:val="00803100"/>
    <w:rsid w:val="008031EE"/>
    <w:rsid w:val="00803600"/>
    <w:rsid w:val="008046A7"/>
    <w:rsid w:val="008046E3"/>
    <w:rsid w:val="008047F3"/>
    <w:rsid w:val="00804AF9"/>
    <w:rsid w:val="00806CF2"/>
    <w:rsid w:val="00807B50"/>
    <w:rsid w:val="00811486"/>
    <w:rsid w:val="00812392"/>
    <w:rsid w:val="008129EF"/>
    <w:rsid w:val="00812F28"/>
    <w:rsid w:val="00813073"/>
    <w:rsid w:val="0081327C"/>
    <w:rsid w:val="00813356"/>
    <w:rsid w:val="008134EC"/>
    <w:rsid w:val="0081370C"/>
    <w:rsid w:val="00813A25"/>
    <w:rsid w:val="00814018"/>
    <w:rsid w:val="0081568E"/>
    <w:rsid w:val="0081642F"/>
    <w:rsid w:val="008164BB"/>
    <w:rsid w:val="0081686D"/>
    <w:rsid w:val="00817992"/>
    <w:rsid w:val="0082037A"/>
    <w:rsid w:val="0082059F"/>
    <w:rsid w:val="00820CC3"/>
    <w:rsid w:val="00820F06"/>
    <w:rsid w:val="00821BA5"/>
    <w:rsid w:val="0082271F"/>
    <w:rsid w:val="008229B1"/>
    <w:rsid w:val="00822D3B"/>
    <w:rsid w:val="00823D57"/>
    <w:rsid w:val="00824DA3"/>
    <w:rsid w:val="00825201"/>
    <w:rsid w:val="00825D72"/>
    <w:rsid w:val="00827768"/>
    <w:rsid w:val="0082780A"/>
    <w:rsid w:val="00832354"/>
    <w:rsid w:val="008327D8"/>
    <w:rsid w:val="00833141"/>
    <w:rsid w:val="0083420C"/>
    <w:rsid w:val="008344B0"/>
    <w:rsid w:val="00834614"/>
    <w:rsid w:val="0083471E"/>
    <w:rsid w:val="00834944"/>
    <w:rsid w:val="00835490"/>
    <w:rsid w:val="00835AFF"/>
    <w:rsid w:val="008367C0"/>
    <w:rsid w:val="00836EFE"/>
    <w:rsid w:val="00837398"/>
    <w:rsid w:val="00840403"/>
    <w:rsid w:val="00840B6C"/>
    <w:rsid w:val="00840EE0"/>
    <w:rsid w:val="008411A6"/>
    <w:rsid w:val="008417CB"/>
    <w:rsid w:val="0084280F"/>
    <w:rsid w:val="00842DC0"/>
    <w:rsid w:val="00843CCD"/>
    <w:rsid w:val="00844103"/>
    <w:rsid w:val="0084480E"/>
    <w:rsid w:val="00847582"/>
    <w:rsid w:val="00847B52"/>
    <w:rsid w:val="00850B06"/>
    <w:rsid w:val="00850BB5"/>
    <w:rsid w:val="00851364"/>
    <w:rsid w:val="008523D2"/>
    <w:rsid w:val="00852B99"/>
    <w:rsid w:val="00854C61"/>
    <w:rsid w:val="00854D12"/>
    <w:rsid w:val="008553A0"/>
    <w:rsid w:val="00855519"/>
    <w:rsid w:val="008560B4"/>
    <w:rsid w:val="00856A9A"/>
    <w:rsid w:val="0086205D"/>
    <w:rsid w:val="008630AF"/>
    <w:rsid w:val="0086327B"/>
    <w:rsid w:val="00863A01"/>
    <w:rsid w:val="00863A46"/>
    <w:rsid w:val="008646CB"/>
    <w:rsid w:val="00864836"/>
    <w:rsid w:val="00864E1C"/>
    <w:rsid w:val="00866531"/>
    <w:rsid w:val="008667E1"/>
    <w:rsid w:val="0086750F"/>
    <w:rsid w:val="0086777D"/>
    <w:rsid w:val="0086781F"/>
    <w:rsid w:val="008704CA"/>
    <w:rsid w:val="00871E41"/>
    <w:rsid w:val="008724AA"/>
    <w:rsid w:val="0087270E"/>
    <w:rsid w:val="00872E2B"/>
    <w:rsid w:val="008734B8"/>
    <w:rsid w:val="008738ED"/>
    <w:rsid w:val="008742F3"/>
    <w:rsid w:val="0087501C"/>
    <w:rsid w:val="00875891"/>
    <w:rsid w:val="00875B47"/>
    <w:rsid w:val="00875E6F"/>
    <w:rsid w:val="0087720F"/>
    <w:rsid w:val="0088102F"/>
    <w:rsid w:val="008813CA"/>
    <w:rsid w:val="008813DB"/>
    <w:rsid w:val="008814F4"/>
    <w:rsid w:val="008820D5"/>
    <w:rsid w:val="00882160"/>
    <w:rsid w:val="008824A8"/>
    <w:rsid w:val="00884134"/>
    <w:rsid w:val="00884682"/>
    <w:rsid w:val="00884A05"/>
    <w:rsid w:val="00884EA9"/>
    <w:rsid w:val="00885A38"/>
    <w:rsid w:val="00885A44"/>
    <w:rsid w:val="0088654B"/>
    <w:rsid w:val="00886ECB"/>
    <w:rsid w:val="0088745B"/>
    <w:rsid w:val="0088796E"/>
    <w:rsid w:val="00887FEA"/>
    <w:rsid w:val="0089072F"/>
    <w:rsid w:val="0089148E"/>
    <w:rsid w:val="008916C4"/>
    <w:rsid w:val="00892862"/>
    <w:rsid w:val="00892E25"/>
    <w:rsid w:val="0089308C"/>
    <w:rsid w:val="00893CA2"/>
    <w:rsid w:val="008946CB"/>
    <w:rsid w:val="00894CF1"/>
    <w:rsid w:val="008956DF"/>
    <w:rsid w:val="00895BB6"/>
    <w:rsid w:val="00896486"/>
    <w:rsid w:val="00896A0E"/>
    <w:rsid w:val="00896C66"/>
    <w:rsid w:val="00896EF3"/>
    <w:rsid w:val="008971D7"/>
    <w:rsid w:val="008A33E7"/>
    <w:rsid w:val="008A3635"/>
    <w:rsid w:val="008A3C3E"/>
    <w:rsid w:val="008A3DEE"/>
    <w:rsid w:val="008A4834"/>
    <w:rsid w:val="008A59AB"/>
    <w:rsid w:val="008A5A8F"/>
    <w:rsid w:val="008A5AE2"/>
    <w:rsid w:val="008A5D4E"/>
    <w:rsid w:val="008A605E"/>
    <w:rsid w:val="008A6A1D"/>
    <w:rsid w:val="008A6BC5"/>
    <w:rsid w:val="008A6CB3"/>
    <w:rsid w:val="008A6D0F"/>
    <w:rsid w:val="008A70F1"/>
    <w:rsid w:val="008A7178"/>
    <w:rsid w:val="008A774C"/>
    <w:rsid w:val="008A7EC6"/>
    <w:rsid w:val="008A7FFD"/>
    <w:rsid w:val="008B13B5"/>
    <w:rsid w:val="008B145A"/>
    <w:rsid w:val="008B1F4E"/>
    <w:rsid w:val="008B2669"/>
    <w:rsid w:val="008B2CF7"/>
    <w:rsid w:val="008B5BF8"/>
    <w:rsid w:val="008B67D2"/>
    <w:rsid w:val="008B7445"/>
    <w:rsid w:val="008C0BF6"/>
    <w:rsid w:val="008C0EBA"/>
    <w:rsid w:val="008C0FFC"/>
    <w:rsid w:val="008C1AD3"/>
    <w:rsid w:val="008C2918"/>
    <w:rsid w:val="008C2C22"/>
    <w:rsid w:val="008C2F0E"/>
    <w:rsid w:val="008C35C8"/>
    <w:rsid w:val="008C3619"/>
    <w:rsid w:val="008C465D"/>
    <w:rsid w:val="008C4869"/>
    <w:rsid w:val="008C48AA"/>
    <w:rsid w:val="008C4C61"/>
    <w:rsid w:val="008C5168"/>
    <w:rsid w:val="008C57E1"/>
    <w:rsid w:val="008C5A83"/>
    <w:rsid w:val="008C6830"/>
    <w:rsid w:val="008C6A97"/>
    <w:rsid w:val="008D098D"/>
    <w:rsid w:val="008D0BAA"/>
    <w:rsid w:val="008D1788"/>
    <w:rsid w:val="008D2371"/>
    <w:rsid w:val="008D25C5"/>
    <w:rsid w:val="008D308B"/>
    <w:rsid w:val="008D370E"/>
    <w:rsid w:val="008D3B44"/>
    <w:rsid w:val="008D44B2"/>
    <w:rsid w:val="008D4B17"/>
    <w:rsid w:val="008D51DC"/>
    <w:rsid w:val="008D5D75"/>
    <w:rsid w:val="008D5DFB"/>
    <w:rsid w:val="008D5F7E"/>
    <w:rsid w:val="008D72DD"/>
    <w:rsid w:val="008D7FD1"/>
    <w:rsid w:val="008E0337"/>
    <w:rsid w:val="008E0B5B"/>
    <w:rsid w:val="008E2686"/>
    <w:rsid w:val="008E324C"/>
    <w:rsid w:val="008E3E19"/>
    <w:rsid w:val="008E491E"/>
    <w:rsid w:val="008E499E"/>
    <w:rsid w:val="008E4E76"/>
    <w:rsid w:val="008E5126"/>
    <w:rsid w:val="008E5BE6"/>
    <w:rsid w:val="008E6940"/>
    <w:rsid w:val="008E78E0"/>
    <w:rsid w:val="008E7E20"/>
    <w:rsid w:val="008F0400"/>
    <w:rsid w:val="008F1384"/>
    <w:rsid w:val="008F1956"/>
    <w:rsid w:val="008F2010"/>
    <w:rsid w:val="008F2342"/>
    <w:rsid w:val="008F28A2"/>
    <w:rsid w:val="008F33A8"/>
    <w:rsid w:val="008F3B0F"/>
    <w:rsid w:val="008F3C0B"/>
    <w:rsid w:val="008F3C27"/>
    <w:rsid w:val="008F58BC"/>
    <w:rsid w:val="008F6159"/>
    <w:rsid w:val="008F7066"/>
    <w:rsid w:val="008F72DA"/>
    <w:rsid w:val="0090040D"/>
    <w:rsid w:val="0090068D"/>
    <w:rsid w:val="00900951"/>
    <w:rsid w:val="00900B15"/>
    <w:rsid w:val="0090133F"/>
    <w:rsid w:val="00904B6A"/>
    <w:rsid w:val="00904D0C"/>
    <w:rsid w:val="00906A4A"/>
    <w:rsid w:val="00906C68"/>
    <w:rsid w:val="00907569"/>
    <w:rsid w:val="009104DC"/>
    <w:rsid w:val="00910F0D"/>
    <w:rsid w:val="00910F3A"/>
    <w:rsid w:val="00912AEB"/>
    <w:rsid w:val="0091311B"/>
    <w:rsid w:val="0091357B"/>
    <w:rsid w:val="0091372C"/>
    <w:rsid w:val="009137BC"/>
    <w:rsid w:val="00913AA8"/>
    <w:rsid w:val="0091518B"/>
    <w:rsid w:val="00915F14"/>
    <w:rsid w:val="009165C1"/>
    <w:rsid w:val="00917825"/>
    <w:rsid w:val="00921CC0"/>
    <w:rsid w:val="009221E6"/>
    <w:rsid w:val="009238AA"/>
    <w:rsid w:val="00923994"/>
    <w:rsid w:val="00923DAE"/>
    <w:rsid w:val="00923EB3"/>
    <w:rsid w:val="00924460"/>
    <w:rsid w:val="009244A3"/>
    <w:rsid w:val="00924732"/>
    <w:rsid w:val="00924DF3"/>
    <w:rsid w:val="00924F6F"/>
    <w:rsid w:val="00925A01"/>
    <w:rsid w:val="00927A7B"/>
    <w:rsid w:val="00930222"/>
    <w:rsid w:val="0093039E"/>
    <w:rsid w:val="00930485"/>
    <w:rsid w:val="00930613"/>
    <w:rsid w:val="009307E2"/>
    <w:rsid w:val="00930F7F"/>
    <w:rsid w:val="00933934"/>
    <w:rsid w:val="00933E81"/>
    <w:rsid w:val="00934429"/>
    <w:rsid w:val="00934906"/>
    <w:rsid w:val="00935082"/>
    <w:rsid w:val="00935311"/>
    <w:rsid w:val="00936B41"/>
    <w:rsid w:val="009374E6"/>
    <w:rsid w:val="0093770E"/>
    <w:rsid w:val="00940130"/>
    <w:rsid w:val="00940A6E"/>
    <w:rsid w:val="0094173B"/>
    <w:rsid w:val="00941790"/>
    <w:rsid w:val="0094260E"/>
    <w:rsid w:val="00942D07"/>
    <w:rsid w:val="00944869"/>
    <w:rsid w:val="009449A3"/>
    <w:rsid w:val="009451C9"/>
    <w:rsid w:val="0094580D"/>
    <w:rsid w:val="0094596F"/>
    <w:rsid w:val="00946506"/>
    <w:rsid w:val="00946E4F"/>
    <w:rsid w:val="009471B5"/>
    <w:rsid w:val="0094740E"/>
    <w:rsid w:val="00947B34"/>
    <w:rsid w:val="00947D0E"/>
    <w:rsid w:val="00947D1F"/>
    <w:rsid w:val="00950182"/>
    <w:rsid w:val="0095212B"/>
    <w:rsid w:val="00952506"/>
    <w:rsid w:val="00952902"/>
    <w:rsid w:val="00952CB3"/>
    <w:rsid w:val="00953FAA"/>
    <w:rsid w:val="009548D7"/>
    <w:rsid w:val="00955058"/>
    <w:rsid w:val="00956062"/>
    <w:rsid w:val="00960105"/>
    <w:rsid w:val="00960906"/>
    <w:rsid w:val="00962A15"/>
    <w:rsid w:val="00962D92"/>
    <w:rsid w:val="0096344B"/>
    <w:rsid w:val="00963C20"/>
    <w:rsid w:val="00963F91"/>
    <w:rsid w:val="009643D5"/>
    <w:rsid w:val="0096443D"/>
    <w:rsid w:val="00964D0A"/>
    <w:rsid w:val="009653CE"/>
    <w:rsid w:val="00966391"/>
    <w:rsid w:val="0096666E"/>
    <w:rsid w:val="0096734E"/>
    <w:rsid w:val="00971B51"/>
    <w:rsid w:val="00971B95"/>
    <w:rsid w:val="0097262F"/>
    <w:rsid w:val="00973373"/>
    <w:rsid w:val="009733B9"/>
    <w:rsid w:val="009742D8"/>
    <w:rsid w:val="0097505D"/>
    <w:rsid w:val="00975D51"/>
    <w:rsid w:val="00975DCD"/>
    <w:rsid w:val="009767F6"/>
    <w:rsid w:val="0097744A"/>
    <w:rsid w:val="00977BF6"/>
    <w:rsid w:val="00977CAF"/>
    <w:rsid w:val="00977F81"/>
    <w:rsid w:val="00980550"/>
    <w:rsid w:val="00980D9D"/>
    <w:rsid w:val="00981710"/>
    <w:rsid w:val="00981FEA"/>
    <w:rsid w:val="00982095"/>
    <w:rsid w:val="00982F81"/>
    <w:rsid w:val="00983D6D"/>
    <w:rsid w:val="00984564"/>
    <w:rsid w:val="00984762"/>
    <w:rsid w:val="009853F5"/>
    <w:rsid w:val="00985A71"/>
    <w:rsid w:val="00985B86"/>
    <w:rsid w:val="009872D1"/>
    <w:rsid w:val="00987A71"/>
    <w:rsid w:val="00987AF1"/>
    <w:rsid w:val="00987B78"/>
    <w:rsid w:val="00991FEE"/>
    <w:rsid w:val="00993066"/>
    <w:rsid w:val="00994D69"/>
    <w:rsid w:val="0099515C"/>
    <w:rsid w:val="009963E1"/>
    <w:rsid w:val="009969EF"/>
    <w:rsid w:val="009A11D1"/>
    <w:rsid w:val="009A1399"/>
    <w:rsid w:val="009A1C77"/>
    <w:rsid w:val="009A2566"/>
    <w:rsid w:val="009A277A"/>
    <w:rsid w:val="009A37E0"/>
    <w:rsid w:val="009A3A0D"/>
    <w:rsid w:val="009A3D45"/>
    <w:rsid w:val="009A52B8"/>
    <w:rsid w:val="009A5561"/>
    <w:rsid w:val="009A7124"/>
    <w:rsid w:val="009A7796"/>
    <w:rsid w:val="009B1005"/>
    <w:rsid w:val="009B1119"/>
    <w:rsid w:val="009B2264"/>
    <w:rsid w:val="009B27DA"/>
    <w:rsid w:val="009B3D55"/>
    <w:rsid w:val="009B54C1"/>
    <w:rsid w:val="009B6636"/>
    <w:rsid w:val="009B71EB"/>
    <w:rsid w:val="009C080C"/>
    <w:rsid w:val="009C0994"/>
    <w:rsid w:val="009C09BF"/>
    <w:rsid w:val="009C10A6"/>
    <w:rsid w:val="009C1865"/>
    <w:rsid w:val="009C4920"/>
    <w:rsid w:val="009C59D4"/>
    <w:rsid w:val="009C5A26"/>
    <w:rsid w:val="009C603E"/>
    <w:rsid w:val="009C613A"/>
    <w:rsid w:val="009C6187"/>
    <w:rsid w:val="009C652E"/>
    <w:rsid w:val="009C665B"/>
    <w:rsid w:val="009C7E25"/>
    <w:rsid w:val="009C7FE2"/>
    <w:rsid w:val="009D0667"/>
    <w:rsid w:val="009D0F7D"/>
    <w:rsid w:val="009D15B9"/>
    <w:rsid w:val="009D17DD"/>
    <w:rsid w:val="009D1AE8"/>
    <w:rsid w:val="009D1C35"/>
    <w:rsid w:val="009D1CF4"/>
    <w:rsid w:val="009D2101"/>
    <w:rsid w:val="009D2347"/>
    <w:rsid w:val="009D256E"/>
    <w:rsid w:val="009D2B5C"/>
    <w:rsid w:val="009D2D4A"/>
    <w:rsid w:val="009D362D"/>
    <w:rsid w:val="009D4E21"/>
    <w:rsid w:val="009D619F"/>
    <w:rsid w:val="009D794A"/>
    <w:rsid w:val="009D7970"/>
    <w:rsid w:val="009E01D7"/>
    <w:rsid w:val="009E13F3"/>
    <w:rsid w:val="009E1CD7"/>
    <w:rsid w:val="009E1FD9"/>
    <w:rsid w:val="009E2667"/>
    <w:rsid w:val="009E2FCA"/>
    <w:rsid w:val="009E318D"/>
    <w:rsid w:val="009E4F11"/>
    <w:rsid w:val="009E545E"/>
    <w:rsid w:val="009E5E79"/>
    <w:rsid w:val="009E5FD9"/>
    <w:rsid w:val="009E6DB8"/>
    <w:rsid w:val="009E7686"/>
    <w:rsid w:val="009F06E5"/>
    <w:rsid w:val="009F09C2"/>
    <w:rsid w:val="009F29D6"/>
    <w:rsid w:val="009F2E9A"/>
    <w:rsid w:val="009F3AC0"/>
    <w:rsid w:val="009F3EBC"/>
    <w:rsid w:val="009F42E7"/>
    <w:rsid w:val="009F4822"/>
    <w:rsid w:val="009F4DDA"/>
    <w:rsid w:val="009F7A56"/>
    <w:rsid w:val="00A0017F"/>
    <w:rsid w:val="00A00477"/>
    <w:rsid w:val="00A005C4"/>
    <w:rsid w:val="00A01685"/>
    <w:rsid w:val="00A01834"/>
    <w:rsid w:val="00A0187D"/>
    <w:rsid w:val="00A0210F"/>
    <w:rsid w:val="00A034FE"/>
    <w:rsid w:val="00A03622"/>
    <w:rsid w:val="00A0376C"/>
    <w:rsid w:val="00A03A69"/>
    <w:rsid w:val="00A04242"/>
    <w:rsid w:val="00A043B2"/>
    <w:rsid w:val="00A0454D"/>
    <w:rsid w:val="00A04DAE"/>
    <w:rsid w:val="00A04E30"/>
    <w:rsid w:val="00A050B5"/>
    <w:rsid w:val="00A052CC"/>
    <w:rsid w:val="00A058F6"/>
    <w:rsid w:val="00A059DA"/>
    <w:rsid w:val="00A06365"/>
    <w:rsid w:val="00A07346"/>
    <w:rsid w:val="00A07F06"/>
    <w:rsid w:val="00A10011"/>
    <w:rsid w:val="00A1061B"/>
    <w:rsid w:val="00A10EF6"/>
    <w:rsid w:val="00A10FB6"/>
    <w:rsid w:val="00A11503"/>
    <w:rsid w:val="00A120C7"/>
    <w:rsid w:val="00A13462"/>
    <w:rsid w:val="00A13E29"/>
    <w:rsid w:val="00A13F9E"/>
    <w:rsid w:val="00A141B3"/>
    <w:rsid w:val="00A151AC"/>
    <w:rsid w:val="00A1548D"/>
    <w:rsid w:val="00A1559C"/>
    <w:rsid w:val="00A15753"/>
    <w:rsid w:val="00A15889"/>
    <w:rsid w:val="00A15A31"/>
    <w:rsid w:val="00A177BC"/>
    <w:rsid w:val="00A17862"/>
    <w:rsid w:val="00A20111"/>
    <w:rsid w:val="00A2406C"/>
    <w:rsid w:val="00A24A78"/>
    <w:rsid w:val="00A24B07"/>
    <w:rsid w:val="00A25E58"/>
    <w:rsid w:val="00A26CF0"/>
    <w:rsid w:val="00A3039D"/>
    <w:rsid w:val="00A30584"/>
    <w:rsid w:val="00A31656"/>
    <w:rsid w:val="00A3276A"/>
    <w:rsid w:val="00A338E2"/>
    <w:rsid w:val="00A3455A"/>
    <w:rsid w:val="00A34A78"/>
    <w:rsid w:val="00A34AD5"/>
    <w:rsid w:val="00A34E16"/>
    <w:rsid w:val="00A363E5"/>
    <w:rsid w:val="00A37AE5"/>
    <w:rsid w:val="00A37D8C"/>
    <w:rsid w:val="00A37FA6"/>
    <w:rsid w:val="00A4001C"/>
    <w:rsid w:val="00A40048"/>
    <w:rsid w:val="00A414C4"/>
    <w:rsid w:val="00A4289B"/>
    <w:rsid w:val="00A446DB"/>
    <w:rsid w:val="00A44790"/>
    <w:rsid w:val="00A44D48"/>
    <w:rsid w:val="00A45075"/>
    <w:rsid w:val="00A5007F"/>
    <w:rsid w:val="00A50117"/>
    <w:rsid w:val="00A51177"/>
    <w:rsid w:val="00A51223"/>
    <w:rsid w:val="00A51296"/>
    <w:rsid w:val="00A51B1C"/>
    <w:rsid w:val="00A525E3"/>
    <w:rsid w:val="00A5303E"/>
    <w:rsid w:val="00A5323B"/>
    <w:rsid w:val="00A5411B"/>
    <w:rsid w:val="00A5434E"/>
    <w:rsid w:val="00A547AD"/>
    <w:rsid w:val="00A55817"/>
    <w:rsid w:val="00A55DFF"/>
    <w:rsid w:val="00A55E2F"/>
    <w:rsid w:val="00A56049"/>
    <w:rsid w:val="00A56A66"/>
    <w:rsid w:val="00A61444"/>
    <w:rsid w:val="00A614F5"/>
    <w:rsid w:val="00A61A13"/>
    <w:rsid w:val="00A62262"/>
    <w:rsid w:val="00A62683"/>
    <w:rsid w:val="00A62857"/>
    <w:rsid w:val="00A62EED"/>
    <w:rsid w:val="00A63B67"/>
    <w:rsid w:val="00A63FF0"/>
    <w:rsid w:val="00A66931"/>
    <w:rsid w:val="00A678D7"/>
    <w:rsid w:val="00A702B1"/>
    <w:rsid w:val="00A70B66"/>
    <w:rsid w:val="00A70FEF"/>
    <w:rsid w:val="00A72066"/>
    <w:rsid w:val="00A72DA1"/>
    <w:rsid w:val="00A756F3"/>
    <w:rsid w:val="00A75A88"/>
    <w:rsid w:val="00A769D0"/>
    <w:rsid w:val="00A76C08"/>
    <w:rsid w:val="00A776F7"/>
    <w:rsid w:val="00A8015C"/>
    <w:rsid w:val="00A8032F"/>
    <w:rsid w:val="00A81BB0"/>
    <w:rsid w:val="00A81DBE"/>
    <w:rsid w:val="00A821F8"/>
    <w:rsid w:val="00A824A6"/>
    <w:rsid w:val="00A8289C"/>
    <w:rsid w:val="00A832BB"/>
    <w:rsid w:val="00A838F0"/>
    <w:rsid w:val="00A8408A"/>
    <w:rsid w:val="00A8418E"/>
    <w:rsid w:val="00A84544"/>
    <w:rsid w:val="00A8514E"/>
    <w:rsid w:val="00A857BC"/>
    <w:rsid w:val="00A8582A"/>
    <w:rsid w:val="00A8653A"/>
    <w:rsid w:val="00A87092"/>
    <w:rsid w:val="00A8730D"/>
    <w:rsid w:val="00A87B6F"/>
    <w:rsid w:val="00A90232"/>
    <w:rsid w:val="00A9038C"/>
    <w:rsid w:val="00A90882"/>
    <w:rsid w:val="00A909CA"/>
    <w:rsid w:val="00A9127B"/>
    <w:rsid w:val="00A914E2"/>
    <w:rsid w:val="00A91EFA"/>
    <w:rsid w:val="00A92F1B"/>
    <w:rsid w:val="00A930CB"/>
    <w:rsid w:val="00A933B7"/>
    <w:rsid w:val="00A9377E"/>
    <w:rsid w:val="00A94A91"/>
    <w:rsid w:val="00A9546F"/>
    <w:rsid w:val="00A95A46"/>
    <w:rsid w:val="00A976A1"/>
    <w:rsid w:val="00A97C17"/>
    <w:rsid w:val="00AA00CF"/>
    <w:rsid w:val="00AA2B7A"/>
    <w:rsid w:val="00AA3C56"/>
    <w:rsid w:val="00AA4722"/>
    <w:rsid w:val="00AA49B0"/>
    <w:rsid w:val="00AA51AF"/>
    <w:rsid w:val="00AA5C27"/>
    <w:rsid w:val="00AA5DC5"/>
    <w:rsid w:val="00AA669B"/>
    <w:rsid w:val="00AA7927"/>
    <w:rsid w:val="00AA7A11"/>
    <w:rsid w:val="00AA7E7F"/>
    <w:rsid w:val="00AB1E18"/>
    <w:rsid w:val="00AB2502"/>
    <w:rsid w:val="00AB345C"/>
    <w:rsid w:val="00AB51BB"/>
    <w:rsid w:val="00AB5724"/>
    <w:rsid w:val="00AB5AF7"/>
    <w:rsid w:val="00AB6EC1"/>
    <w:rsid w:val="00AB707E"/>
    <w:rsid w:val="00AB7921"/>
    <w:rsid w:val="00AB7C78"/>
    <w:rsid w:val="00AC05E8"/>
    <w:rsid w:val="00AC1D81"/>
    <w:rsid w:val="00AC24D5"/>
    <w:rsid w:val="00AC26A4"/>
    <w:rsid w:val="00AC2B71"/>
    <w:rsid w:val="00AC3579"/>
    <w:rsid w:val="00AC3B90"/>
    <w:rsid w:val="00AC4781"/>
    <w:rsid w:val="00AC5CA6"/>
    <w:rsid w:val="00AC5D32"/>
    <w:rsid w:val="00AC6558"/>
    <w:rsid w:val="00AC7B1C"/>
    <w:rsid w:val="00AD0693"/>
    <w:rsid w:val="00AD0CEE"/>
    <w:rsid w:val="00AD2789"/>
    <w:rsid w:val="00AD2D38"/>
    <w:rsid w:val="00AD3A0B"/>
    <w:rsid w:val="00AD3E56"/>
    <w:rsid w:val="00AD445E"/>
    <w:rsid w:val="00AD48C0"/>
    <w:rsid w:val="00AD4921"/>
    <w:rsid w:val="00AD57A6"/>
    <w:rsid w:val="00AD6DC3"/>
    <w:rsid w:val="00AD6F9E"/>
    <w:rsid w:val="00AD7402"/>
    <w:rsid w:val="00AD75C6"/>
    <w:rsid w:val="00AD7EAD"/>
    <w:rsid w:val="00AD7F2C"/>
    <w:rsid w:val="00AE0216"/>
    <w:rsid w:val="00AE3FD6"/>
    <w:rsid w:val="00AE50DB"/>
    <w:rsid w:val="00AE5AEB"/>
    <w:rsid w:val="00AE5C5B"/>
    <w:rsid w:val="00AE6154"/>
    <w:rsid w:val="00AE64A3"/>
    <w:rsid w:val="00AE7667"/>
    <w:rsid w:val="00AE7892"/>
    <w:rsid w:val="00AF031E"/>
    <w:rsid w:val="00AF0387"/>
    <w:rsid w:val="00AF08CC"/>
    <w:rsid w:val="00AF0AAE"/>
    <w:rsid w:val="00AF0AAF"/>
    <w:rsid w:val="00AF1FD0"/>
    <w:rsid w:val="00AF28B3"/>
    <w:rsid w:val="00AF317B"/>
    <w:rsid w:val="00AF560B"/>
    <w:rsid w:val="00AF634C"/>
    <w:rsid w:val="00AF6BF4"/>
    <w:rsid w:val="00AF7608"/>
    <w:rsid w:val="00AF7732"/>
    <w:rsid w:val="00B00B97"/>
    <w:rsid w:val="00B00D28"/>
    <w:rsid w:val="00B016D6"/>
    <w:rsid w:val="00B019AD"/>
    <w:rsid w:val="00B01F25"/>
    <w:rsid w:val="00B02510"/>
    <w:rsid w:val="00B0375A"/>
    <w:rsid w:val="00B038B7"/>
    <w:rsid w:val="00B039EB"/>
    <w:rsid w:val="00B05016"/>
    <w:rsid w:val="00B05B0B"/>
    <w:rsid w:val="00B0622D"/>
    <w:rsid w:val="00B06A73"/>
    <w:rsid w:val="00B06AFA"/>
    <w:rsid w:val="00B06D74"/>
    <w:rsid w:val="00B07070"/>
    <w:rsid w:val="00B07639"/>
    <w:rsid w:val="00B10D89"/>
    <w:rsid w:val="00B11081"/>
    <w:rsid w:val="00B116DF"/>
    <w:rsid w:val="00B11F54"/>
    <w:rsid w:val="00B12388"/>
    <w:rsid w:val="00B128BB"/>
    <w:rsid w:val="00B12E7C"/>
    <w:rsid w:val="00B13251"/>
    <w:rsid w:val="00B134B8"/>
    <w:rsid w:val="00B13949"/>
    <w:rsid w:val="00B14091"/>
    <w:rsid w:val="00B15BCF"/>
    <w:rsid w:val="00B164EB"/>
    <w:rsid w:val="00B179BE"/>
    <w:rsid w:val="00B20520"/>
    <w:rsid w:val="00B2059E"/>
    <w:rsid w:val="00B20AAB"/>
    <w:rsid w:val="00B21626"/>
    <w:rsid w:val="00B21F08"/>
    <w:rsid w:val="00B226DD"/>
    <w:rsid w:val="00B228C1"/>
    <w:rsid w:val="00B2316A"/>
    <w:rsid w:val="00B2369E"/>
    <w:rsid w:val="00B236C9"/>
    <w:rsid w:val="00B24133"/>
    <w:rsid w:val="00B241A7"/>
    <w:rsid w:val="00B24224"/>
    <w:rsid w:val="00B2472E"/>
    <w:rsid w:val="00B25441"/>
    <w:rsid w:val="00B25EF2"/>
    <w:rsid w:val="00B26432"/>
    <w:rsid w:val="00B26786"/>
    <w:rsid w:val="00B277CD"/>
    <w:rsid w:val="00B303A5"/>
    <w:rsid w:val="00B307AF"/>
    <w:rsid w:val="00B3080D"/>
    <w:rsid w:val="00B308D6"/>
    <w:rsid w:val="00B31030"/>
    <w:rsid w:val="00B3151E"/>
    <w:rsid w:val="00B3249C"/>
    <w:rsid w:val="00B32DDB"/>
    <w:rsid w:val="00B331C2"/>
    <w:rsid w:val="00B33980"/>
    <w:rsid w:val="00B34510"/>
    <w:rsid w:val="00B353E7"/>
    <w:rsid w:val="00B35C04"/>
    <w:rsid w:val="00B35D48"/>
    <w:rsid w:val="00B35F64"/>
    <w:rsid w:val="00B379C1"/>
    <w:rsid w:val="00B37D47"/>
    <w:rsid w:val="00B40244"/>
    <w:rsid w:val="00B4045B"/>
    <w:rsid w:val="00B41166"/>
    <w:rsid w:val="00B419B3"/>
    <w:rsid w:val="00B41D98"/>
    <w:rsid w:val="00B424EB"/>
    <w:rsid w:val="00B43259"/>
    <w:rsid w:val="00B4497E"/>
    <w:rsid w:val="00B44F8C"/>
    <w:rsid w:val="00B4542E"/>
    <w:rsid w:val="00B45C5D"/>
    <w:rsid w:val="00B4652A"/>
    <w:rsid w:val="00B468CA"/>
    <w:rsid w:val="00B46A69"/>
    <w:rsid w:val="00B476BD"/>
    <w:rsid w:val="00B47A7B"/>
    <w:rsid w:val="00B5133A"/>
    <w:rsid w:val="00B52074"/>
    <w:rsid w:val="00B520B3"/>
    <w:rsid w:val="00B52227"/>
    <w:rsid w:val="00B52C24"/>
    <w:rsid w:val="00B52EDD"/>
    <w:rsid w:val="00B53889"/>
    <w:rsid w:val="00B53E36"/>
    <w:rsid w:val="00B53F85"/>
    <w:rsid w:val="00B5427D"/>
    <w:rsid w:val="00B54730"/>
    <w:rsid w:val="00B548B4"/>
    <w:rsid w:val="00B54DA0"/>
    <w:rsid w:val="00B55034"/>
    <w:rsid w:val="00B5572F"/>
    <w:rsid w:val="00B55D02"/>
    <w:rsid w:val="00B55D87"/>
    <w:rsid w:val="00B5623C"/>
    <w:rsid w:val="00B5637A"/>
    <w:rsid w:val="00B56766"/>
    <w:rsid w:val="00B56A81"/>
    <w:rsid w:val="00B56F8D"/>
    <w:rsid w:val="00B5721A"/>
    <w:rsid w:val="00B61722"/>
    <w:rsid w:val="00B6184D"/>
    <w:rsid w:val="00B61981"/>
    <w:rsid w:val="00B61C0C"/>
    <w:rsid w:val="00B63292"/>
    <w:rsid w:val="00B639B8"/>
    <w:rsid w:val="00B64358"/>
    <w:rsid w:val="00B65781"/>
    <w:rsid w:val="00B66380"/>
    <w:rsid w:val="00B668A8"/>
    <w:rsid w:val="00B66E7D"/>
    <w:rsid w:val="00B672E2"/>
    <w:rsid w:val="00B67736"/>
    <w:rsid w:val="00B702D9"/>
    <w:rsid w:val="00B70796"/>
    <w:rsid w:val="00B70E85"/>
    <w:rsid w:val="00B70F8B"/>
    <w:rsid w:val="00B719DE"/>
    <w:rsid w:val="00B71EAA"/>
    <w:rsid w:val="00B72271"/>
    <w:rsid w:val="00B72406"/>
    <w:rsid w:val="00B72EC6"/>
    <w:rsid w:val="00B7314E"/>
    <w:rsid w:val="00B737CC"/>
    <w:rsid w:val="00B73FA6"/>
    <w:rsid w:val="00B747A3"/>
    <w:rsid w:val="00B748FA"/>
    <w:rsid w:val="00B752CD"/>
    <w:rsid w:val="00B762D0"/>
    <w:rsid w:val="00B7642D"/>
    <w:rsid w:val="00B7651A"/>
    <w:rsid w:val="00B76B36"/>
    <w:rsid w:val="00B76BB9"/>
    <w:rsid w:val="00B77ACC"/>
    <w:rsid w:val="00B811CE"/>
    <w:rsid w:val="00B817DD"/>
    <w:rsid w:val="00B8255A"/>
    <w:rsid w:val="00B82D0D"/>
    <w:rsid w:val="00B82E0C"/>
    <w:rsid w:val="00B82EEE"/>
    <w:rsid w:val="00B831BA"/>
    <w:rsid w:val="00B842B7"/>
    <w:rsid w:val="00B84358"/>
    <w:rsid w:val="00B8512B"/>
    <w:rsid w:val="00B855AE"/>
    <w:rsid w:val="00B85D0B"/>
    <w:rsid w:val="00B86158"/>
    <w:rsid w:val="00B867E6"/>
    <w:rsid w:val="00B86972"/>
    <w:rsid w:val="00B86A0D"/>
    <w:rsid w:val="00B870D0"/>
    <w:rsid w:val="00B87294"/>
    <w:rsid w:val="00B91BB4"/>
    <w:rsid w:val="00B920DE"/>
    <w:rsid w:val="00B92C2D"/>
    <w:rsid w:val="00B95943"/>
    <w:rsid w:val="00B959BB"/>
    <w:rsid w:val="00B95CCF"/>
    <w:rsid w:val="00B97DC7"/>
    <w:rsid w:val="00BA09D7"/>
    <w:rsid w:val="00BA10C1"/>
    <w:rsid w:val="00BA2FBB"/>
    <w:rsid w:val="00BA3139"/>
    <w:rsid w:val="00BA369D"/>
    <w:rsid w:val="00BA379F"/>
    <w:rsid w:val="00BA4309"/>
    <w:rsid w:val="00BA430A"/>
    <w:rsid w:val="00BA53D8"/>
    <w:rsid w:val="00BA6FDD"/>
    <w:rsid w:val="00BA7474"/>
    <w:rsid w:val="00BA7F3B"/>
    <w:rsid w:val="00BB02A4"/>
    <w:rsid w:val="00BB2580"/>
    <w:rsid w:val="00BB2941"/>
    <w:rsid w:val="00BB2A9C"/>
    <w:rsid w:val="00BB2D05"/>
    <w:rsid w:val="00BB2F03"/>
    <w:rsid w:val="00BB2F17"/>
    <w:rsid w:val="00BB333A"/>
    <w:rsid w:val="00BB39B4"/>
    <w:rsid w:val="00BB3A42"/>
    <w:rsid w:val="00BB5815"/>
    <w:rsid w:val="00BB5E5F"/>
    <w:rsid w:val="00BB7933"/>
    <w:rsid w:val="00BB7C28"/>
    <w:rsid w:val="00BB7C3D"/>
    <w:rsid w:val="00BC12C2"/>
    <w:rsid w:val="00BC2D10"/>
    <w:rsid w:val="00BC3DA5"/>
    <w:rsid w:val="00BC40AC"/>
    <w:rsid w:val="00BC4151"/>
    <w:rsid w:val="00BC4200"/>
    <w:rsid w:val="00BC456A"/>
    <w:rsid w:val="00BC47B8"/>
    <w:rsid w:val="00BC5C54"/>
    <w:rsid w:val="00BC62CC"/>
    <w:rsid w:val="00BC6DC7"/>
    <w:rsid w:val="00BC7657"/>
    <w:rsid w:val="00BC7DD5"/>
    <w:rsid w:val="00BD0022"/>
    <w:rsid w:val="00BD03EA"/>
    <w:rsid w:val="00BD06BE"/>
    <w:rsid w:val="00BD28F9"/>
    <w:rsid w:val="00BD348D"/>
    <w:rsid w:val="00BD3A4D"/>
    <w:rsid w:val="00BD3EF5"/>
    <w:rsid w:val="00BD47FA"/>
    <w:rsid w:val="00BD577E"/>
    <w:rsid w:val="00BD587F"/>
    <w:rsid w:val="00BD5D41"/>
    <w:rsid w:val="00BD7AB2"/>
    <w:rsid w:val="00BE0275"/>
    <w:rsid w:val="00BE119B"/>
    <w:rsid w:val="00BE151F"/>
    <w:rsid w:val="00BE193E"/>
    <w:rsid w:val="00BE1C6A"/>
    <w:rsid w:val="00BE1FBF"/>
    <w:rsid w:val="00BE2719"/>
    <w:rsid w:val="00BE3071"/>
    <w:rsid w:val="00BE3699"/>
    <w:rsid w:val="00BE5C9B"/>
    <w:rsid w:val="00BE61AB"/>
    <w:rsid w:val="00BE63EF"/>
    <w:rsid w:val="00BE6B98"/>
    <w:rsid w:val="00BE6E83"/>
    <w:rsid w:val="00BE76B7"/>
    <w:rsid w:val="00BE7C90"/>
    <w:rsid w:val="00BF0586"/>
    <w:rsid w:val="00BF167C"/>
    <w:rsid w:val="00BF1821"/>
    <w:rsid w:val="00BF18CC"/>
    <w:rsid w:val="00BF2899"/>
    <w:rsid w:val="00BF34B9"/>
    <w:rsid w:val="00BF3597"/>
    <w:rsid w:val="00BF73B9"/>
    <w:rsid w:val="00BF7829"/>
    <w:rsid w:val="00BF7A03"/>
    <w:rsid w:val="00BF7A67"/>
    <w:rsid w:val="00BF7BEC"/>
    <w:rsid w:val="00BF7D76"/>
    <w:rsid w:val="00C005D4"/>
    <w:rsid w:val="00C0228B"/>
    <w:rsid w:val="00C02A81"/>
    <w:rsid w:val="00C02BD9"/>
    <w:rsid w:val="00C03579"/>
    <w:rsid w:val="00C035A6"/>
    <w:rsid w:val="00C03BE2"/>
    <w:rsid w:val="00C04427"/>
    <w:rsid w:val="00C04D2C"/>
    <w:rsid w:val="00C05F55"/>
    <w:rsid w:val="00C07E12"/>
    <w:rsid w:val="00C07E68"/>
    <w:rsid w:val="00C10419"/>
    <w:rsid w:val="00C10CE2"/>
    <w:rsid w:val="00C11308"/>
    <w:rsid w:val="00C1278A"/>
    <w:rsid w:val="00C139C7"/>
    <w:rsid w:val="00C141A8"/>
    <w:rsid w:val="00C15134"/>
    <w:rsid w:val="00C151DE"/>
    <w:rsid w:val="00C15A05"/>
    <w:rsid w:val="00C15B99"/>
    <w:rsid w:val="00C20134"/>
    <w:rsid w:val="00C204C3"/>
    <w:rsid w:val="00C20E62"/>
    <w:rsid w:val="00C2123F"/>
    <w:rsid w:val="00C22912"/>
    <w:rsid w:val="00C22B6B"/>
    <w:rsid w:val="00C23594"/>
    <w:rsid w:val="00C249A3"/>
    <w:rsid w:val="00C249F7"/>
    <w:rsid w:val="00C253A8"/>
    <w:rsid w:val="00C254BF"/>
    <w:rsid w:val="00C259FB"/>
    <w:rsid w:val="00C25CD0"/>
    <w:rsid w:val="00C2677E"/>
    <w:rsid w:val="00C274F3"/>
    <w:rsid w:val="00C300F4"/>
    <w:rsid w:val="00C30317"/>
    <w:rsid w:val="00C30C7C"/>
    <w:rsid w:val="00C315A5"/>
    <w:rsid w:val="00C31CDE"/>
    <w:rsid w:val="00C31CE7"/>
    <w:rsid w:val="00C328B7"/>
    <w:rsid w:val="00C34776"/>
    <w:rsid w:val="00C34D83"/>
    <w:rsid w:val="00C35472"/>
    <w:rsid w:val="00C35F9D"/>
    <w:rsid w:val="00C36522"/>
    <w:rsid w:val="00C366FA"/>
    <w:rsid w:val="00C36AAF"/>
    <w:rsid w:val="00C37D90"/>
    <w:rsid w:val="00C40AD4"/>
    <w:rsid w:val="00C4147F"/>
    <w:rsid w:val="00C4327F"/>
    <w:rsid w:val="00C43387"/>
    <w:rsid w:val="00C435DE"/>
    <w:rsid w:val="00C44081"/>
    <w:rsid w:val="00C44E37"/>
    <w:rsid w:val="00C45143"/>
    <w:rsid w:val="00C4530B"/>
    <w:rsid w:val="00C45542"/>
    <w:rsid w:val="00C45BA3"/>
    <w:rsid w:val="00C46DAD"/>
    <w:rsid w:val="00C47AD3"/>
    <w:rsid w:val="00C47D79"/>
    <w:rsid w:val="00C47F17"/>
    <w:rsid w:val="00C500DF"/>
    <w:rsid w:val="00C504DF"/>
    <w:rsid w:val="00C50F00"/>
    <w:rsid w:val="00C52971"/>
    <w:rsid w:val="00C52F5F"/>
    <w:rsid w:val="00C53518"/>
    <w:rsid w:val="00C5354D"/>
    <w:rsid w:val="00C54274"/>
    <w:rsid w:val="00C544DC"/>
    <w:rsid w:val="00C54793"/>
    <w:rsid w:val="00C548B9"/>
    <w:rsid w:val="00C54C2B"/>
    <w:rsid w:val="00C555D7"/>
    <w:rsid w:val="00C55ABC"/>
    <w:rsid w:val="00C5652C"/>
    <w:rsid w:val="00C56BB2"/>
    <w:rsid w:val="00C57C36"/>
    <w:rsid w:val="00C6044B"/>
    <w:rsid w:val="00C6248E"/>
    <w:rsid w:val="00C62C8B"/>
    <w:rsid w:val="00C62E72"/>
    <w:rsid w:val="00C62F11"/>
    <w:rsid w:val="00C63890"/>
    <w:rsid w:val="00C63939"/>
    <w:rsid w:val="00C63D03"/>
    <w:rsid w:val="00C64F09"/>
    <w:rsid w:val="00C65083"/>
    <w:rsid w:val="00C65EC9"/>
    <w:rsid w:val="00C669E0"/>
    <w:rsid w:val="00C67616"/>
    <w:rsid w:val="00C67674"/>
    <w:rsid w:val="00C677E9"/>
    <w:rsid w:val="00C70187"/>
    <w:rsid w:val="00C705BD"/>
    <w:rsid w:val="00C711CE"/>
    <w:rsid w:val="00C72C6A"/>
    <w:rsid w:val="00C73D43"/>
    <w:rsid w:val="00C74431"/>
    <w:rsid w:val="00C7450C"/>
    <w:rsid w:val="00C74A70"/>
    <w:rsid w:val="00C7527E"/>
    <w:rsid w:val="00C755C1"/>
    <w:rsid w:val="00C7570C"/>
    <w:rsid w:val="00C77EBF"/>
    <w:rsid w:val="00C80285"/>
    <w:rsid w:val="00C80921"/>
    <w:rsid w:val="00C81ED9"/>
    <w:rsid w:val="00C82D4D"/>
    <w:rsid w:val="00C83DE1"/>
    <w:rsid w:val="00C83EF0"/>
    <w:rsid w:val="00C8480D"/>
    <w:rsid w:val="00C84B94"/>
    <w:rsid w:val="00C84C20"/>
    <w:rsid w:val="00C86325"/>
    <w:rsid w:val="00C86A28"/>
    <w:rsid w:val="00C86C22"/>
    <w:rsid w:val="00C86E9F"/>
    <w:rsid w:val="00C87A4F"/>
    <w:rsid w:val="00C87E97"/>
    <w:rsid w:val="00C90CD9"/>
    <w:rsid w:val="00C93C1D"/>
    <w:rsid w:val="00C943C2"/>
    <w:rsid w:val="00C94FA4"/>
    <w:rsid w:val="00C96034"/>
    <w:rsid w:val="00C97B99"/>
    <w:rsid w:val="00CA187B"/>
    <w:rsid w:val="00CA1C39"/>
    <w:rsid w:val="00CA2712"/>
    <w:rsid w:val="00CA288E"/>
    <w:rsid w:val="00CA47E6"/>
    <w:rsid w:val="00CA5400"/>
    <w:rsid w:val="00CA5526"/>
    <w:rsid w:val="00CA554D"/>
    <w:rsid w:val="00CA5E64"/>
    <w:rsid w:val="00CA6212"/>
    <w:rsid w:val="00CA6A1C"/>
    <w:rsid w:val="00CA7239"/>
    <w:rsid w:val="00CA7937"/>
    <w:rsid w:val="00CA7CA4"/>
    <w:rsid w:val="00CA7CAF"/>
    <w:rsid w:val="00CB0AB9"/>
    <w:rsid w:val="00CB0C40"/>
    <w:rsid w:val="00CB181F"/>
    <w:rsid w:val="00CB1F43"/>
    <w:rsid w:val="00CB2C39"/>
    <w:rsid w:val="00CB34E9"/>
    <w:rsid w:val="00CB4192"/>
    <w:rsid w:val="00CB4DEA"/>
    <w:rsid w:val="00CB79A0"/>
    <w:rsid w:val="00CC0360"/>
    <w:rsid w:val="00CC0E97"/>
    <w:rsid w:val="00CC0F7D"/>
    <w:rsid w:val="00CC1E84"/>
    <w:rsid w:val="00CC23AE"/>
    <w:rsid w:val="00CC429F"/>
    <w:rsid w:val="00CC45D6"/>
    <w:rsid w:val="00CC4B2E"/>
    <w:rsid w:val="00CC5C89"/>
    <w:rsid w:val="00CC6631"/>
    <w:rsid w:val="00CC769C"/>
    <w:rsid w:val="00CD0117"/>
    <w:rsid w:val="00CD0709"/>
    <w:rsid w:val="00CD072B"/>
    <w:rsid w:val="00CD09A6"/>
    <w:rsid w:val="00CD0D18"/>
    <w:rsid w:val="00CD1C89"/>
    <w:rsid w:val="00CD21D2"/>
    <w:rsid w:val="00CD2F82"/>
    <w:rsid w:val="00CD2FCE"/>
    <w:rsid w:val="00CD30A1"/>
    <w:rsid w:val="00CD3535"/>
    <w:rsid w:val="00CD43C5"/>
    <w:rsid w:val="00CD441B"/>
    <w:rsid w:val="00CD56F4"/>
    <w:rsid w:val="00CD6440"/>
    <w:rsid w:val="00CD667C"/>
    <w:rsid w:val="00CD667D"/>
    <w:rsid w:val="00CD709A"/>
    <w:rsid w:val="00CE03B8"/>
    <w:rsid w:val="00CE0446"/>
    <w:rsid w:val="00CE0BB2"/>
    <w:rsid w:val="00CE0D5B"/>
    <w:rsid w:val="00CE0FEA"/>
    <w:rsid w:val="00CE102B"/>
    <w:rsid w:val="00CE1091"/>
    <w:rsid w:val="00CE2917"/>
    <w:rsid w:val="00CE3034"/>
    <w:rsid w:val="00CE31B4"/>
    <w:rsid w:val="00CE33E8"/>
    <w:rsid w:val="00CE3940"/>
    <w:rsid w:val="00CE4C27"/>
    <w:rsid w:val="00CE5420"/>
    <w:rsid w:val="00CE5C59"/>
    <w:rsid w:val="00CE743D"/>
    <w:rsid w:val="00CE7D1C"/>
    <w:rsid w:val="00CF08E5"/>
    <w:rsid w:val="00CF1F1B"/>
    <w:rsid w:val="00CF2E43"/>
    <w:rsid w:val="00CF4286"/>
    <w:rsid w:val="00CF4E13"/>
    <w:rsid w:val="00CF5BAE"/>
    <w:rsid w:val="00CF6CA4"/>
    <w:rsid w:val="00CF7CCA"/>
    <w:rsid w:val="00D004CA"/>
    <w:rsid w:val="00D007B4"/>
    <w:rsid w:val="00D00884"/>
    <w:rsid w:val="00D00E0A"/>
    <w:rsid w:val="00D010B7"/>
    <w:rsid w:val="00D014CB"/>
    <w:rsid w:val="00D01A1E"/>
    <w:rsid w:val="00D01A28"/>
    <w:rsid w:val="00D02382"/>
    <w:rsid w:val="00D02661"/>
    <w:rsid w:val="00D03689"/>
    <w:rsid w:val="00D04464"/>
    <w:rsid w:val="00D054E7"/>
    <w:rsid w:val="00D05540"/>
    <w:rsid w:val="00D05626"/>
    <w:rsid w:val="00D05780"/>
    <w:rsid w:val="00D05838"/>
    <w:rsid w:val="00D059F0"/>
    <w:rsid w:val="00D05AA1"/>
    <w:rsid w:val="00D0656A"/>
    <w:rsid w:val="00D06A0D"/>
    <w:rsid w:val="00D07181"/>
    <w:rsid w:val="00D10681"/>
    <w:rsid w:val="00D107C8"/>
    <w:rsid w:val="00D10D3F"/>
    <w:rsid w:val="00D12A1F"/>
    <w:rsid w:val="00D131F7"/>
    <w:rsid w:val="00D1425A"/>
    <w:rsid w:val="00D142EF"/>
    <w:rsid w:val="00D15150"/>
    <w:rsid w:val="00D15CA5"/>
    <w:rsid w:val="00D16547"/>
    <w:rsid w:val="00D16CB9"/>
    <w:rsid w:val="00D16CC3"/>
    <w:rsid w:val="00D16E93"/>
    <w:rsid w:val="00D17DF0"/>
    <w:rsid w:val="00D203C3"/>
    <w:rsid w:val="00D20492"/>
    <w:rsid w:val="00D21420"/>
    <w:rsid w:val="00D21824"/>
    <w:rsid w:val="00D21A73"/>
    <w:rsid w:val="00D22147"/>
    <w:rsid w:val="00D23107"/>
    <w:rsid w:val="00D23786"/>
    <w:rsid w:val="00D248AF"/>
    <w:rsid w:val="00D2495F"/>
    <w:rsid w:val="00D2754F"/>
    <w:rsid w:val="00D302D8"/>
    <w:rsid w:val="00D31E82"/>
    <w:rsid w:val="00D32070"/>
    <w:rsid w:val="00D33545"/>
    <w:rsid w:val="00D338C7"/>
    <w:rsid w:val="00D34469"/>
    <w:rsid w:val="00D3491E"/>
    <w:rsid w:val="00D34B90"/>
    <w:rsid w:val="00D36114"/>
    <w:rsid w:val="00D37585"/>
    <w:rsid w:val="00D41745"/>
    <w:rsid w:val="00D43B40"/>
    <w:rsid w:val="00D43FD8"/>
    <w:rsid w:val="00D447B3"/>
    <w:rsid w:val="00D45057"/>
    <w:rsid w:val="00D45ECA"/>
    <w:rsid w:val="00D46175"/>
    <w:rsid w:val="00D46F18"/>
    <w:rsid w:val="00D47062"/>
    <w:rsid w:val="00D47122"/>
    <w:rsid w:val="00D474B7"/>
    <w:rsid w:val="00D47931"/>
    <w:rsid w:val="00D47C3C"/>
    <w:rsid w:val="00D502CA"/>
    <w:rsid w:val="00D502EE"/>
    <w:rsid w:val="00D507CA"/>
    <w:rsid w:val="00D538B0"/>
    <w:rsid w:val="00D538E6"/>
    <w:rsid w:val="00D5467D"/>
    <w:rsid w:val="00D57264"/>
    <w:rsid w:val="00D601D7"/>
    <w:rsid w:val="00D602C5"/>
    <w:rsid w:val="00D604D7"/>
    <w:rsid w:val="00D608C9"/>
    <w:rsid w:val="00D617FB"/>
    <w:rsid w:val="00D6358C"/>
    <w:rsid w:val="00D640AA"/>
    <w:rsid w:val="00D644C9"/>
    <w:rsid w:val="00D65B5D"/>
    <w:rsid w:val="00D660B9"/>
    <w:rsid w:val="00D661CE"/>
    <w:rsid w:val="00D6688D"/>
    <w:rsid w:val="00D66BFF"/>
    <w:rsid w:val="00D671CC"/>
    <w:rsid w:val="00D67BC6"/>
    <w:rsid w:val="00D704AF"/>
    <w:rsid w:val="00D70BB6"/>
    <w:rsid w:val="00D71A43"/>
    <w:rsid w:val="00D720D1"/>
    <w:rsid w:val="00D734A1"/>
    <w:rsid w:val="00D73A92"/>
    <w:rsid w:val="00D7458A"/>
    <w:rsid w:val="00D7490D"/>
    <w:rsid w:val="00D7530B"/>
    <w:rsid w:val="00D75884"/>
    <w:rsid w:val="00D75E81"/>
    <w:rsid w:val="00D76255"/>
    <w:rsid w:val="00D76513"/>
    <w:rsid w:val="00D772A3"/>
    <w:rsid w:val="00D77327"/>
    <w:rsid w:val="00D77AF3"/>
    <w:rsid w:val="00D77AFC"/>
    <w:rsid w:val="00D80081"/>
    <w:rsid w:val="00D8049D"/>
    <w:rsid w:val="00D81386"/>
    <w:rsid w:val="00D8314A"/>
    <w:rsid w:val="00D834D8"/>
    <w:rsid w:val="00D83663"/>
    <w:rsid w:val="00D84A0A"/>
    <w:rsid w:val="00D87066"/>
    <w:rsid w:val="00D87101"/>
    <w:rsid w:val="00D8715E"/>
    <w:rsid w:val="00D87401"/>
    <w:rsid w:val="00D8768D"/>
    <w:rsid w:val="00D876D5"/>
    <w:rsid w:val="00D91011"/>
    <w:rsid w:val="00D91B68"/>
    <w:rsid w:val="00D923E1"/>
    <w:rsid w:val="00D92890"/>
    <w:rsid w:val="00D92C45"/>
    <w:rsid w:val="00D93810"/>
    <w:rsid w:val="00D9394A"/>
    <w:rsid w:val="00D94D64"/>
    <w:rsid w:val="00D95244"/>
    <w:rsid w:val="00D9596C"/>
    <w:rsid w:val="00D95E60"/>
    <w:rsid w:val="00D96876"/>
    <w:rsid w:val="00DA021E"/>
    <w:rsid w:val="00DA0609"/>
    <w:rsid w:val="00DA1905"/>
    <w:rsid w:val="00DA1FB9"/>
    <w:rsid w:val="00DA30E7"/>
    <w:rsid w:val="00DA369E"/>
    <w:rsid w:val="00DA3B6F"/>
    <w:rsid w:val="00DA3F38"/>
    <w:rsid w:val="00DA451C"/>
    <w:rsid w:val="00DA4558"/>
    <w:rsid w:val="00DA56DA"/>
    <w:rsid w:val="00DA6D46"/>
    <w:rsid w:val="00DA75A6"/>
    <w:rsid w:val="00DA772E"/>
    <w:rsid w:val="00DA7AA7"/>
    <w:rsid w:val="00DB03A5"/>
    <w:rsid w:val="00DB0E09"/>
    <w:rsid w:val="00DB11C8"/>
    <w:rsid w:val="00DB1B30"/>
    <w:rsid w:val="00DB1F20"/>
    <w:rsid w:val="00DB227E"/>
    <w:rsid w:val="00DB230D"/>
    <w:rsid w:val="00DB234C"/>
    <w:rsid w:val="00DB3B84"/>
    <w:rsid w:val="00DB4FEF"/>
    <w:rsid w:val="00DB5180"/>
    <w:rsid w:val="00DB5DC8"/>
    <w:rsid w:val="00DB630D"/>
    <w:rsid w:val="00DB6C58"/>
    <w:rsid w:val="00DC0C36"/>
    <w:rsid w:val="00DC0D51"/>
    <w:rsid w:val="00DC2BFF"/>
    <w:rsid w:val="00DC3755"/>
    <w:rsid w:val="00DC4BBD"/>
    <w:rsid w:val="00DC61D2"/>
    <w:rsid w:val="00DC7691"/>
    <w:rsid w:val="00DC7A58"/>
    <w:rsid w:val="00DC7D07"/>
    <w:rsid w:val="00DD3323"/>
    <w:rsid w:val="00DD33F1"/>
    <w:rsid w:val="00DD3CBF"/>
    <w:rsid w:val="00DD453C"/>
    <w:rsid w:val="00DD4553"/>
    <w:rsid w:val="00DD4A57"/>
    <w:rsid w:val="00DD6982"/>
    <w:rsid w:val="00DD73E9"/>
    <w:rsid w:val="00DD7AB5"/>
    <w:rsid w:val="00DE0654"/>
    <w:rsid w:val="00DE124C"/>
    <w:rsid w:val="00DE2683"/>
    <w:rsid w:val="00DE54F2"/>
    <w:rsid w:val="00DE650E"/>
    <w:rsid w:val="00DE7BE6"/>
    <w:rsid w:val="00DE7DC8"/>
    <w:rsid w:val="00DF0F5C"/>
    <w:rsid w:val="00DF38AB"/>
    <w:rsid w:val="00DF3D3E"/>
    <w:rsid w:val="00DF3FE9"/>
    <w:rsid w:val="00DF41E6"/>
    <w:rsid w:val="00DF459B"/>
    <w:rsid w:val="00DF53A7"/>
    <w:rsid w:val="00DF5764"/>
    <w:rsid w:val="00DF5F23"/>
    <w:rsid w:val="00DF5FD8"/>
    <w:rsid w:val="00DF65E0"/>
    <w:rsid w:val="00DF72AD"/>
    <w:rsid w:val="00DF78E7"/>
    <w:rsid w:val="00E00260"/>
    <w:rsid w:val="00E0072A"/>
    <w:rsid w:val="00E007D5"/>
    <w:rsid w:val="00E0195F"/>
    <w:rsid w:val="00E01AB8"/>
    <w:rsid w:val="00E01ADE"/>
    <w:rsid w:val="00E0258B"/>
    <w:rsid w:val="00E03A11"/>
    <w:rsid w:val="00E03AAD"/>
    <w:rsid w:val="00E03BA8"/>
    <w:rsid w:val="00E04026"/>
    <w:rsid w:val="00E04450"/>
    <w:rsid w:val="00E04DC5"/>
    <w:rsid w:val="00E05886"/>
    <w:rsid w:val="00E058DD"/>
    <w:rsid w:val="00E06488"/>
    <w:rsid w:val="00E0677C"/>
    <w:rsid w:val="00E104AB"/>
    <w:rsid w:val="00E10542"/>
    <w:rsid w:val="00E10D99"/>
    <w:rsid w:val="00E1299F"/>
    <w:rsid w:val="00E12CCF"/>
    <w:rsid w:val="00E14839"/>
    <w:rsid w:val="00E1515C"/>
    <w:rsid w:val="00E151D9"/>
    <w:rsid w:val="00E1576A"/>
    <w:rsid w:val="00E15F77"/>
    <w:rsid w:val="00E16F0B"/>
    <w:rsid w:val="00E17B99"/>
    <w:rsid w:val="00E2061D"/>
    <w:rsid w:val="00E20B0A"/>
    <w:rsid w:val="00E20E73"/>
    <w:rsid w:val="00E21249"/>
    <w:rsid w:val="00E21633"/>
    <w:rsid w:val="00E22286"/>
    <w:rsid w:val="00E22376"/>
    <w:rsid w:val="00E22401"/>
    <w:rsid w:val="00E23082"/>
    <w:rsid w:val="00E2328D"/>
    <w:rsid w:val="00E23609"/>
    <w:rsid w:val="00E23738"/>
    <w:rsid w:val="00E23CF0"/>
    <w:rsid w:val="00E240B3"/>
    <w:rsid w:val="00E24628"/>
    <w:rsid w:val="00E249DF"/>
    <w:rsid w:val="00E24DB8"/>
    <w:rsid w:val="00E25AD2"/>
    <w:rsid w:val="00E2621B"/>
    <w:rsid w:val="00E2648D"/>
    <w:rsid w:val="00E269B6"/>
    <w:rsid w:val="00E2795F"/>
    <w:rsid w:val="00E27B92"/>
    <w:rsid w:val="00E27D5F"/>
    <w:rsid w:val="00E3033A"/>
    <w:rsid w:val="00E303CF"/>
    <w:rsid w:val="00E303F3"/>
    <w:rsid w:val="00E30518"/>
    <w:rsid w:val="00E307AD"/>
    <w:rsid w:val="00E30C19"/>
    <w:rsid w:val="00E312C3"/>
    <w:rsid w:val="00E31868"/>
    <w:rsid w:val="00E31E64"/>
    <w:rsid w:val="00E328ED"/>
    <w:rsid w:val="00E33926"/>
    <w:rsid w:val="00E34119"/>
    <w:rsid w:val="00E343E5"/>
    <w:rsid w:val="00E34B92"/>
    <w:rsid w:val="00E35B5E"/>
    <w:rsid w:val="00E369E4"/>
    <w:rsid w:val="00E372B2"/>
    <w:rsid w:val="00E37731"/>
    <w:rsid w:val="00E37EB9"/>
    <w:rsid w:val="00E404D4"/>
    <w:rsid w:val="00E41427"/>
    <w:rsid w:val="00E41BCA"/>
    <w:rsid w:val="00E4221B"/>
    <w:rsid w:val="00E4222D"/>
    <w:rsid w:val="00E44014"/>
    <w:rsid w:val="00E4439F"/>
    <w:rsid w:val="00E443FF"/>
    <w:rsid w:val="00E44817"/>
    <w:rsid w:val="00E46059"/>
    <w:rsid w:val="00E4637C"/>
    <w:rsid w:val="00E46E2D"/>
    <w:rsid w:val="00E46F7F"/>
    <w:rsid w:val="00E473A2"/>
    <w:rsid w:val="00E504FC"/>
    <w:rsid w:val="00E50E18"/>
    <w:rsid w:val="00E50E5A"/>
    <w:rsid w:val="00E51687"/>
    <w:rsid w:val="00E520D4"/>
    <w:rsid w:val="00E52C87"/>
    <w:rsid w:val="00E5344D"/>
    <w:rsid w:val="00E53979"/>
    <w:rsid w:val="00E54F1B"/>
    <w:rsid w:val="00E55187"/>
    <w:rsid w:val="00E55FF2"/>
    <w:rsid w:val="00E56807"/>
    <w:rsid w:val="00E60058"/>
    <w:rsid w:val="00E60589"/>
    <w:rsid w:val="00E6078A"/>
    <w:rsid w:val="00E60892"/>
    <w:rsid w:val="00E609B2"/>
    <w:rsid w:val="00E626DE"/>
    <w:rsid w:val="00E64004"/>
    <w:rsid w:val="00E65AD2"/>
    <w:rsid w:val="00E65B04"/>
    <w:rsid w:val="00E65DED"/>
    <w:rsid w:val="00E67798"/>
    <w:rsid w:val="00E67940"/>
    <w:rsid w:val="00E70705"/>
    <w:rsid w:val="00E70A77"/>
    <w:rsid w:val="00E70B2E"/>
    <w:rsid w:val="00E70D34"/>
    <w:rsid w:val="00E72E53"/>
    <w:rsid w:val="00E74E49"/>
    <w:rsid w:val="00E7502D"/>
    <w:rsid w:val="00E75068"/>
    <w:rsid w:val="00E752B9"/>
    <w:rsid w:val="00E7664F"/>
    <w:rsid w:val="00E7715C"/>
    <w:rsid w:val="00E77749"/>
    <w:rsid w:val="00E804DE"/>
    <w:rsid w:val="00E80CFC"/>
    <w:rsid w:val="00E81DAF"/>
    <w:rsid w:val="00E822FB"/>
    <w:rsid w:val="00E824B8"/>
    <w:rsid w:val="00E82C6E"/>
    <w:rsid w:val="00E82E6D"/>
    <w:rsid w:val="00E83064"/>
    <w:rsid w:val="00E85AD6"/>
    <w:rsid w:val="00E86422"/>
    <w:rsid w:val="00E87182"/>
    <w:rsid w:val="00E875E4"/>
    <w:rsid w:val="00E9075E"/>
    <w:rsid w:val="00E90983"/>
    <w:rsid w:val="00E91528"/>
    <w:rsid w:val="00E91D88"/>
    <w:rsid w:val="00E920B6"/>
    <w:rsid w:val="00E92C24"/>
    <w:rsid w:val="00E9372E"/>
    <w:rsid w:val="00E93937"/>
    <w:rsid w:val="00E93AD0"/>
    <w:rsid w:val="00E94138"/>
    <w:rsid w:val="00E942C5"/>
    <w:rsid w:val="00E97006"/>
    <w:rsid w:val="00E979CD"/>
    <w:rsid w:val="00EA08DD"/>
    <w:rsid w:val="00EA0EB4"/>
    <w:rsid w:val="00EA14C7"/>
    <w:rsid w:val="00EA1647"/>
    <w:rsid w:val="00EA3A83"/>
    <w:rsid w:val="00EA427D"/>
    <w:rsid w:val="00EA4336"/>
    <w:rsid w:val="00EA46D7"/>
    <w:rsid w:val="00EA4801"/>
    <w:rsid w:val="00EA55FC"/>
    <w:rsid w:val="00EA6672"/>
    <w:rsid w:val="00EA764C"/>
    <w:rsid w:val="00EA7814"/>
    <w:rsid w:val="00EB06D6"/>
    <w:rsid w:val="00EB2DA5"/>
    <w:rsid w:val="00EB2E66"/>
    <w:rsid w:val="00EB323F"/>
    <w:rsid w:val="00EB3783"/>
    <w:rsid w:val="00EB3EF3"/>
    <w:rsid w:val="00EB5C86"/>
    <w:rsid w:val="00EB5F94"/>
    <w:rsid w:val="00EB6878"/>
    <w:rsid w:val="00EB6F18"/>
    <w:rsid w:val="00EB7720"/>
    <w:rsid w:val="00EB77E0"/>
    <w:rsid w:val="00EB7A99"/>
    <w:rsid w:val="00EC0218"/>
    <w:rsid w:val="00EC0913"/>
    <w:rsid w:val="00EC0D20"/>
    <w:rsid w:val="00EC1391"/>
    <w:rsid w:val="00EC39FB"/>
    <w:rsid w:val="00EC3ED1"/>
    <w:rsid w:val="00EC42BB"/>
    <w:rsid w:val="00EC58F2"/>
    <w:rsid w:val="00EC623E"/>
    <w:rsid w:val="00EC6D80"/>
    <w:rsid w:val="00EC73AB"/>
    <w:rsid w:val="00EC73C9"/>
    <w:rsid w:val="00EC7DF5"/>
    <w:rsid w:val="00ED0437"/>
    <w:rsid w:val="00ED0FE9"/>
    <w:rsid w:val="00ED210E"/>
    <w:rsid w:val="00ED3B0B"/>
    <w:rsid w:val="00ED5A55"/>
    <w:rsid w:val="00ED5EF6"/>
    <w:rsid w:val="00ED6647"/>
    <w:rsid w:val="00ED71DC"/>
    <w:rsid w:val="00ED71F0"/>
    <w:rsid w:val="00ED74D5"/>
    <w:rsid w:val="00ED794A"/>
    <w:rsid w:val="00ED7A1D"/>
    <w:rsid w:val="00ED7BC4"/>
    <w:rsid w:val="00ED7FAD"/>
    <w:rsid w:val="00EE025E"/>
    <w:rsid w:val="00EE02C0"/>
    <w:rsid w:val="00EE0B05"/>
    <w:rsid w:val="00EE10AF"/>
    <w:rsid w:val="00EE1BF0"/>
    <w:rsid w:val="00EE2FAC"/>
    <w:rsid w:val="00EE3244"/>
    <w:rsid w:val="00EE348D"/>
    <w:rsid w:val="00EE4C1E"/>
    <w:rsid w:val="00EE50CA"/>
    <w:rsid w:val="00EE6014"/>
    <w:rsid w:val="00EE64FC"/>
    <w:rsid w:val="00EE6ABA"/>
    <w:rsid w:val="00EE72B5"/>
    <w:rsid w:val="00EE7593"/>
    <w:rsid w:val="00EE7CDB"/>
    <w:rsid w:val="00EF0511"/>
    <w:rsid w:val="00EF0816"/>
    <w:rsid w:val="00EF0D2E"/>
    <w:rsid w:val="00EF180F"/>
    <w:rsid w:val="00EF32BE"/>
    <w:rsid w:val="00EF3ADC"/>
    <w:rsid w:val="00EF43EE"/>
    <w:rsid w:val="00EF51C3"/>
    <w:rsid w:val="00EF528B"/>
    <w:rsid w:val="00EF64DE"/>
    <w:rsid w:val="00EF7599"/>
    <w:rsid w:val="00EF79DE"/>
    <w:rsid w:val="00EF7AAC"/>
    <w:rsid w:val="00F0023F"/>
    <w:rsid w:val="00F00C30"/>
    <w:rsid w:val="00F011B1"/>
    <w:rsid w:val="00F028FE"/>
    <w:rsid w:val="00F03417"/>
    <w:rsid w:val="00F04B2F"/>
    <w:rsid w:val="00F05252"/>
    <w:rsid w:val="00F06899"/>
    <w:rsid w:val="00F0691A"/>
    <w:rsid w:val="00F07B84"/>
    <w:rsid w:val="00F10CA5"/>
    <w:rsid w:val="00F10D46"/>
    <w:rsid w:val="00F11347"/>
    <w:rsid w:val="00F11969"/>
    <w:rsid w:val="00F120D5"/>
    <w:rsid w:val="00F12134"/>
    <w:rsid w:val="00F12619"/>
    <w:rsid w:val="00F12B10"/>
    <w:rsid w:val="00F13450"/>
    <w:rsid w:val="00F13D23"/>
    <w:rsid w:val="00F14414"/>
    <w:rsid w:val="00F15342"/>
    <w:rsid w:val="00F157B3"/>
    <w:rsid w:val="00F15986"/>
    <w:rsid w:val="00F15F6D"/>
    <w:rsid w:val="00F161E7"/>
    <w:rsid w:val="00F1621D"/>
    <w:rsid w:val="00F163CF"/>
    <w:rsid w:val="00F165AA"/>
    <w:rsid w:val="00F16B42"/>
    <w:rsid w:val="00F16B68"/>
    <w:rsid w:val="00F1766B"/>
    <w:rsid w:val="00F20E79"/>
    <w:rsid w:val="00F21FAA"/>
    <w:rsid w:val="00F23B26"/>
    <w:rsid w:val="00F24331"/>
    <w:rsid w:val="00F256F8"/>
    <w:rsid w:val="00F25C9E"/>
    <w:rsid w:val="00F25E4C"/>
    <w:rsid w:val="00F266B2"/>
    <w:rsid w:val="00F26758"/>
    <w:rsid w:val="00F2691E"/>
    <w:rsid w:val="00F26CE0"/>
    <w:rsid w:val="00F27493"/>
    <w:rsid w:val="00F27BDF"/>
    <w:rsid w:val="00F27CE0"/>
    <w:rsid w:val="00F27DC3"/>
    <w:rsid w:val="00F3198B"/>
    <w:rsid w:val="00F31B69"/>
    <w:rsid w:val="00F32CF5"/>
    <w:rsid w:val="00F3357D"/>
    <w:rsid w:val="00F3481A"/>
    <w:rsid w:val="00F35DD0"/>
    <w:rsid w:val="00F3624C"/>
    <w:rsid w:val="00F36DE2"/>
    <w:rsid w:val="00F36E84"/>
    <w:rsid w:val="00F37892"/>
    <w:rsid w:val="00F37B97"/>
    <w:rsid w:val="00F400A8"/>
    <w:rsid w:val="00F400B6"/>
    <w:rsid w:val="00F411E4"/>
    <w:rsid w:val="00F41574"/>
    <w:rsid w:val="00F41DD6"/>
    <w:rsid w:val="00F42473"/>
    <w:rsid w:val="00F42B32"/>
    <w:rsid w:val="00F42CD1"/>
    <w:rsid w:val="00F42EAD"/>
    <w:rsid w:val="00F438EE"/>
    <w:rsid w:val="00F44D95"/>
    <w:rsid w:val="00F47857"/>
    <w:rsid w:val="00F5030A"/>
    <w:rsid w:val="00F52B8B"/>
    <w:rsid w:val="00F5328A"/>
    <w:rsid w:val="00F547B0"/>
    <w:rsid w:val="00F55A0D"/>
    <w:rsid w:val="00F569DC"/>
    <w:rsid w:val="00F5782A"/>
    <w:rsid w:val="00F60261"/>
    <w:rsid w:val="00F602CB"/>
    <w:rsid w:val="00F60676"/>
    <w:rsid w:val="00F607E2"/>
    <w:rsid w:val="00F60821"/>
    <w:rsid w:val="00F61065"/>
    <w:rsid w:val="00F61D4D"/>
    <w:rsid w:val="00F640BE"/>
    <w:rsid w:val="00F64C46"/>
    <w:rsid w:val="00F659D2"/>
    <w:rsid w:val="00F65F17"/>
    <w:rsid w:val="00F664E3"/>
    <w:rsid w:val="00F66B20"/>
    <w:rsid w:val="00F7074A"/>
    <w:rsid w:val="00F70E13"/>
    <w:rsid w:val="00F70FB3"/>
    <w:rsid w:val="00F71164"/>
    <w:rsid w:val="00F715F0"/>
    <w:rsid w:val="00F738A9"/>
    <w:rsid w:val="00F745BF"/>
    <w:rsid w:val="00F74EB0"/>
    <w:rsid w:val="00F755A7"/>
    <w:rsid w:val="00F756EB"/>
    <w:rsid w:val="00F75A07"/>
    <w:rsid w:val="00F75B1C"/>
    <w:rsid w:val="00F76CE9"/>
    <w:rsid w:val="00F775E6"/>
    <w:rsid w:val="00F806A1"/>
    <w:rsid w:val="00F821D2"/>
    <w:rsid w:val="00F82CF9"/>
    <w:rsid w:val="00F83623"/>
    <w:rsid w:val="00F83814"/>
    <w:rsid w:val="00F84DF4"/>
    <w:rsid w:val="00F85EF6"/>
    <w:rsid w:val="00F86087"/>
    <w:rsid w:val="00F867CA"/>
    <w:rsid w:val="00F873D2"/>
    <w:rsid w:val="00F879CD"/>
    <w:rsid w:val="00F901E5"/>
    <w:rsid w:val="00F905DB"/>
    <w:rsid w:val="00F90FC5"/>
    <w:rsid w:val="00F92364"/>
    <w:rsid w:val="00F93B54"/>
    <w:rsid w:val="00F93E50"/>
    <w:rsid w:val="00F94028"/>
    <w:rsid w:val="00F94D46"/>
    <w:rsid w:val="00F971F7"/>
    <w:rsid w:val="00F97655"/>
    <w:rsid w:val="00FA0BDF"/>
    <w:rsid w:val="00FA0F6D"/>
    <w:rsid w:val="00FA126C"/>
    <w:rsid w:val="00FA18FE"/>
    <w:rsid w:val="00FA2128"/>
    <w:rsid w:val="00FA2796"/>
    <w:rsid w:val="00FA430C"/>
    <w:rsid w:val="00FA48E9"/>
    <w:rsid w:val="00FA5AEB"/>
    <w:rsid w:val="00FA5FC6"/>
    <w:rsid w:val="00FA615C"/>
    <w:rsid w:val="00FA641A"/>
    <w:rsid w:val="00FA7F7C"/>
    <w:rsid w:val="00FB07FB"/>
    <w:rsid w:val="00FB0A52"/>
    <w:rsid w:val="00FB1003"/>
    <w:rsid w:val="00FB17C2"/>
    <w:rsid w:val="00FB2A31"/>
    <w:rsid w:val="00FB2D62"/>
    <w:rsid w:val="00FB3659"/>
    <w:rsid w:val="00FB38A7"/>
    <w:rsid w:val="00FB3A8C"/>
    <w:rsid w:val="00FB3CB4"/>
    <w:rsid w:val="00FB4009"/>
    <w:rsid w:val="00FB492A"/>
    <w:rsid w:val="00FB4BF9"/>
    <w:rsid w:val="00FB5F7D"/>
    <w:rsid w:val="00FB6431"/>
    <w:rsid w:val="00FB6A44"/>
    <w:rsid w:val="00FB76D9"/>
    <w:rsid w:val="00FC038B"/>
    <w:rsid w:val="00FC19A5"/>
    <w:rsid w:val="00FC1DBE"/>
    <w:rsid w:val="00FC2082"/>
    <w:rsid w:val="00FC230A"/>
    <w:rsid w:val="00FC27F0"/>
    <w:rsid w:val="00FC2E95"/>
    <w:rsid w:val="00FC3DD1"/>
    <w:rsid w:val="00FC3FFC"/>
    <w:rsid w:val="00FC40DD"/>
    <w:rsid w:val="00FC442C"/>
    <w:rsid w:val="00FC45BE"/>
    <w:rsid w:val="00FC62FB"/>
    <w:rsid w:val="00FC7DBC"/>
    <w:rsid w:val="00FD003C"/>
    <w:rsid w:val="00FD0632"/>
    <w:rsid w:val="00FD0CDB"/>
    <w:rsid w:val="00FD10D3"/>
    <w:rsid w:val="00FD1F40"/>
    <w:rsid w:val="00FD37ED"/>
    <w:rsid w:val="00FD384A"/>
    <w:rsid w:val="00FD38BA"/>
    <w:rsid w:val="00FD3A28"/>
    <w:rsid w:val="00FD460D"/>
    <w:rsid w:val="00FD5E31"/>
    <w:rsid w:val="00FD695B"/>
    <w:rsid w:val="00FD6E5F"/>
    <w:rsid w:val="00FE0EE0"/>
    <w:rsid w:val="00FE135A"/>
    <w:rsid w:val="00FE1363"/>
    <w:rsid w:val="00FE13CD"/>
    <w:rsid w:val="00FE1948"/>
    <w:rsid w:val="00FE1C0F"/>
    <w:rsid w:val="00FE1FE7"/>
    <w:rsid w:val="00FE2272"/>
    <w:rsid w:val="00FE31EA"/>
    <w:rsid w:val="00FE40E2"/>
    <w:rsid w:val="00FE42CF"/>
    <w:rsid w:val="00FE4644"/>
    <w:rsid w:val="00FE526D"/>
    <w:rsid w:val="00FE5D23"/>
    <w:rsid w:val="00FE5E6E"/>
    <w:rsid w:val="00FE629F"/>
    <w:rsid w:val="00FE63B8"/>
    <w:rsid w:val="00FE7687"/>
    <w:rsid w:val="00FF00BB"/>
    <w:rsid w:val="00FF06B7"/>
    <w:rsid w:val="00FF0BEC"/>
    <w:rsid w:val="00FF0C6C"/>
    <w:rsid w:val="00FF1198"/>
    <w:rsid w:val="00FF1E07"/>
    <w:rsid w:val="00FF21E4"/>
    <w:rsid w:val="00FF2F14"/>
    <w:rsid w:val="00FF307D"/>
    <w:rsid w:val="00FF4631"/>
    <w:rsid w:val="00FF4ED8"/>
    <w:rsid w:val="00FF577F"/>
    <w:rsid w:val="00FF58E4"/>
    <w:rsid w:val="00FF5906"/>
    <w:rsid w:val="00FF5967"/>
    <w:rsid w:val="00FF6795"/>
    <w:rsid w:val="00FF7826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52770-177E-4C35-9060-63790068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2E"/>
  </w:style>
  <w:style w:type="paragraph" w:styleId="1">
    <w:name w:val="heading 1"/>
    <w:basedOn w:val="a"/>
    <w:next w:val="a"/>
    <w:link w:val="10"/>
    <w:uiPriority w:val="9"/>
    <w:qFormat/>
    <w:rsid w:val="00872E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855AE"/>
    <w:pPr>
      <w:ind w:firstLine="709"/>
      <w:jc w:val="both"/>
    </w:pPr>
    <w:rPr>
      <w:sz w:val="28"/>
    </w:rPr>
  </w:style>
  <w:style w:type="paragraph" w:styleId="2">
    <w:name w:val="Body Text Indent 2"/>
    <w:basedOn w:val="a"/>
    <w:rsid w:val="00B855AE"/>
    <w:pPr>
      <w:spacing w:line="360" w:lineRule="auto"/>
      <w:ind w:left="-360" w:firstLine="1066"/>
      <w:jc w:val="both"/>
    </w:pPr>
    <w:rPr>
      <w:sz w:val="28"/>
    </w:rPr>
  </w:style>
  <w:style w:type="paragraph" w:styleId="a3">
    <w:name w:val="footnote text"/>
    <w:basedOn w:val="a"/>
    <w:semiHidden/>
    <w:rsid w:val="00B855AE"/>
  </w:style>
  <w:style w:type="paragraph" w:styleId="a4">
    <w:name w:val="Normal (Web)"/>
    <w:basedOn w:val="a"/>
    <w:rsid w:val="00C63890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a"/>
    <w:basedOn w:val="a"/>
    <w:rsid w:val="00C6389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semiHidden/>
    <w:rsid w:val="009767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06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11"/>
    <w:rsid w:val="00F7074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uiPriority w:val="99"/>
    <w:semiHidden/>
    <w:rsid w:val="00F7074A"/>
  </w:style>
  <w:style w:type="character" w:customStyle="1" w:styleId="11">
    <w:name w:val="Основной текст с отступом Знак1"/>
    <w:link w:val="a7"/>
    <w:locked/>
    <w:rsid w:val="00F7074A"/>
    <w:rPr>
      <w:sz w:val="24"/>
      <w:szCs w:val="24"/>
    </w:rPr>
  </w:style>
  <w:style w:type="paragraph" w:styleId="a9">
    <w:name w:val="List Paragraph"/>
    <w:basedOn w:val="a"/>
    <w:uiPriority w:val="34"/>
    <w:qFormat/>
    <w:rsid w:val="00690F53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A04D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872E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b">
    <w:name w:val="footnote reference"/>
    <w:uiPriority w:val="99"/>
    <w:semiHidden/>
    <w:unhideWhenUsed/>
    <w:rsid w:val="00696F8B"/>
    <w:rPr>
      <w:vertAlign w:val="superscript"/>
    </w:rPr>
  </w:style>
  <w:style w:type="paragraph" w:customStyle="1" w:styleId="s16">
    <w:name w:val="s_16"/>
    <w:basedOn w:val="a"/>
    <w:rsid w:val="002F68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1284-B3C6-480F-8FB6-181D4491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9618</TotalTime>
  <Pages>16</Pages>
  <Words>4848</Words>
  <Characters>36866</Characters>
  <Application>Microsoft Office Word</Application>
  <DocSecurity>0</DocSecurity>
  <Lines>307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</dc:creator>
  <cp:keywords/>
  <cp:lastModifiedBy>Залецкая Ольга Геннадьевна</cp:lastModifiedBy>
  <cp:revision>302</cp:revision>
  <cp:lastPrinted>2026-04-16T09:02:00Z</cp:lastPrinted>
  <dcterms:created xsi:type="dcterms:W3CDTF">2025-08-20T05:15:00Z</dcterms:created>
  <dcterms:modified xsi:type="dcterms:W3CDTF">2026-04-16T09:13:00Z</dcterms:modified>
</cp:coreProperties>
</file>